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BF" w:rsidRDefault="008C5EBF" w:rsidP="008C5EBF">
      <w:pPr>
        <w:adjustRightInd w:val="0"/>
        <w:snapToGrid w:val="0"/>
        <w:spacing w:line="252" w:lineRule="auto"/>
        <w:jc w:val="center"/>
        <w:rPr>
          <w:rFonts w:ascii="方正小标宋_GBK" w:eastAsia="方正小标宋_GBK" w:hAnsi="华文中宋"/>
          <w:sz w:val="44"/>
          <w:szCs w:val="44"/>
        </w:rPr>
      </w:pPr>
      <w:r>
        <w:rPr>
          <w:rFonts w:ascii="方正小标宋_GBK" w:eastAsia="方正小标宋_GBK" w:hAnsi="华文中宋" w:hint="eastAsia"/>
          <w:sz w:val="44"/>
          <w:szCs w:val="44"/>
        </w:rPr>
        <w:t>北京市市级部门信息系统升级改造项目</w:t>
      </w:r>
    </w:p>
    <w:p w:rsidR="008C5EBF" w:rsidRDefault="008C5EBF" w:rsidP="008C5EBF">
      <w:pPr>
        <w:adjustRightInd w:val="0"/>
        <w:snapToGrid w:val="0"/>
        <w:spacing w:line="252" w:lineRule="auto"/>
        <w:jc w:val="center"/>
        <w:rPr>
          <w:rFonts w:ascii="方正小标宋_GBK" w:eastAsia="方正小标宋_GBK" w:hAnsi="华文中宋"/>
          <w:sz w:val="44"/>
          <w:szCs w:val="44"/>
        </w:rPr>
      </w:pPr>
      <w:r>
        <w:rPr>
          <w:rFonts w:ascii="方正小标宋_GBK" w:eastAsia="方正小标宋_GBK" w:hAnsi="华文中宋" w:hint="eastAsia"/>
          <w:sz w:val="44"/>
          <w:szCs w:val="44"/>
        </w:rPr>
        <w:t>申报书编写说明</w:t>
      </w:r>
    </w:p>
    <w:p w:rsidR="008C5EBF" w:rsidRDefault="008C5EBF" w:rsidP="008C5EBF">
      <w:pPr>
        <w:jc w:val="center"/>
        <w:rPr>
          <w:rFonts w:ascii="仿宋_GB2312" w:eastAsia="仿宋_GB2312"/>
          <w:b/>
          <w:sz w:val="32"/>
          <w:szCs w:val="32"/>
        </w:rPr>
      </w:pP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各项目申报单位应根据本部门顶层设计成果，结合信息化建设的实际情况，根据拟申报项目建设内容，选择申报书参考模板中的相关章节，如实填写，申报材料必须真实、准确、完整。</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申报书可附带相关的证明材料。（如专家论证意见、领导批示、上级主管单位发文等）</w:t>
      </w:r>
    </w:p>
    <w:p w:rsidR="008C5EBF" w:rsidRDefault="008C5EBF" w:rsidP="008C5EBF">
      <w:pPr>
        <w:ind w:firstLineChars="200" w:firstLine="640"/>
        <w:rPr>
          <w:rFonts w:ascii="仿宋_GB2312" w:eastAsia="仿宋_GB2312"/>
          <w:sz w:val="32"/>
          <w:szCs w:val="32"/>
        </w:rPr>
      </w:pPr>
    </w:p>
    <w:p w:rsidR="008C5EBF" w:rsidRDefault="008C5EBF" w:rsidP="008C5EBF">
      <w:pPr>
        <w:ind w:firstLineChars="200" w:firstLine="640"/>
        <w:rPr>
          <w:rFonts w:ascii="仿宋_GB2312" w:eastAsia="仿宋_GB2312"/>
          <w:sz w:val="32"/>
          <w:szCs w:val="32"/>
        </w:rPr>
      </w:pPr>
    </w:p>
    <w:p w:rsidR="008C5EBF" w:rsidRDefault="008C5EBF" w:rsidP="008C5EBF">
      <w:pPr>
        <w:ind w:firstLineChars="200" w:firstLine="640"/>
        <w:rPr>
          <w:rFonts w:ascii="仿宋_GB2312" w:eastAsia="仿宋_GB2312"/>
          <w:sz w:val="32"/>
          <w:szCs w:val="32"/>
        </w:rPr>
      </w:pPr>
    </w:p>
    <w:p w:rsidR="008C5EBF" w:rsidRDefault="008C5EBF" w:rsidP="008C5EBF">
      <w:pPr>
        <w:ind w:firstLineChars="200" w:firstLine="640"/>
        <w:rPr>
          <w:rFonts w:ascii="仿宋_GB2312" w:eastAsia="仿宋_GB2312"/>
          <w:sz w:val="32"/>
          <w:szCs w:val="32"/>
        </w:rPr>
      </w:pPr>
    </w:p>
    <w:p w:rsidR="008C5EBF" w:rsidRDefault="008C5EBF" w:rsidP="008C5EBF">
      <w:pPr>
        <w:ind w:firstLineChars="200" w:firstLine="640"/>
        <w:rPr>
          <w:rFonts w:ascii="仿宋_GB2312" w:eastAsia="仿宋_GB2312"/>
          <w:sz w:val="32"/>
          <w:szCs w:val="32"/>
        </w:rPr>
      </w:pPr>
    </w:p>
    <w:p w:rsidR="008C5EBF" w:rsidRDefault="008C5EBF" w:rsidP="008C5EBF">
      <w:pPr>
        <w:ind w:firstLineChars="200" w:firstLine="640"/>
        <w:rPr>
          <w:rFonts w:ascii="仿宋_GB2312" w:eastAsia="仿宋_GB2312"/>
          <w:sz w:val="32"/>
          <w:szCs w:val="32"/>
        </w:rPr>
      </w:pPr>
    </w:p>
    <w:p w:rsidR="008C5EBF" w:rsidRDefault="008C5EBF" w:rsidP="008C5EBF">
      <w:pPr>
        <w:ind w:firstLineChars="200" w:firstLine="640"/>
        <w:rPr>
          <w:rFonts w:ascii="仿宋_GB2312" w:eastAsia="仿宋_GB2312"/>
          <w:sz w:val="32"/>
          <w:szCs w:val="32"/>
        </w:rPr>
      </w:pPr>
    </w:p>
    <w:p w:rsidR="008C5EBF" w:rsidRDefault="008C5EBF" w:rsidP="008C5EBF">
      <w:pPr>
        <w:ind w:firstLineChars="200" w:firstLine="640"/>
        <w:rPr>
          <w:rFonts w:ascii="仿宋_GB2312" w:eastAsia="仿宋_GB2312"/>
          <w:sz w:val="32"/>
          <w:szCs w:val="32"/>
        </w:rPr>
      </w:pPr>
    </w:p>
    <w:p w:rsidR="008C5EBF" w:rsidRDefault="008C5EBF" w:rsidP="008C5EBF">
      <w:pPr>
        <w:ind w:firstLineChars="200" w:firstLine="640"/>
        <w:rPr>
          <w:rFonts w:ascii="仿宋_GB2312" w:eastAsia="仿宋_GB2312"/>
          <w:sz w:val="32"/>
          <w:szCs w:val="32"/>
        </w:rPr>
      </w:pPr>
    </w:p>
    <w:p w:rsidR="008C5EBF" w:rsidRDefault="008C5EBF" w:rsidP="008C5EBF">
      <w:pPr>
        <w:pStyle w:val="1"/>
        <w:spacing w:after="312"/>
      </w:pPr>
      <w:r>
        <w:br w:type="page"/>
      </w:r>
      <w:r>
        <w:rPr>
          <w:rFonts w:hint="eastAsia"/>
        </w:rPr>
        <w:lastRenderedPageBreak/>
        <w:t>第一部分申报书封面说明</w:t>
      </w:r>
    </w:p>
    <w:p w:rsidR="008C5EBF" w:rsidRDefault="008C5EBF" w:rsidP="008C5EBF">
      <w:pPr>
        <w:ind w:firstLineChars="200" w:firstLine="640"/>
        <w:rPr>
          <w:rFonts w:ascii="黑体" w:eastAsia="黑体"/>
          <w:sz w:val="32"/>
          <w:szCs w:val="32"/>
        </w:rPr>
      </w:pPr>
      <w:r>
        <w:rPr>
          <w:rFonts w:ascii="黑体" w:eastAsia="黑体" w:hint="eastAsia"/>
          <w:sz w:val="32"/>
          <w:szCs w:val="32"/>
        </w:rPr>
        <w:t>项目名称：</w:t>
      </w:r>
    </w:p>
    <w:p w:rsidR="008C5EBF" w:rsidRDefault="008C5EBF" w:rsidP="008C5EBF">
      <w:pPr>
        <w:ind w:firstLineChars="200" w:firstLine="640"/>
        <w:rPr>
          <w:rFonts w:ascii="黑体" w:eastAsia="黑体"/>
          <w:sz w:val="32"/>
          <w:szCs w:val="32"/>
        </w:rPr>
      </w:pPr>
      <w:r>
        <w:rPr>
          <w:rFonts w:ascii="仿宋_GB2312" w:eastAsia="仿宋_GB2312" w:hint="eastAsia"/>
          <w:sz w:val="32"/>
          <w:szCs w:val="32"/>
        </w:rPr>
        <w:t>对于新建类项目，项目名称一般为：主责单位简称 + XXXX + “建设项目”， XXXX应为新建信息系统的名称，如“北京市经信委办公系统建设项目”。对于分期建设的项目，可在项目后加上X期。</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对于升级改造类项目，项目名称一般为：主责单位简称 + XXXX + “升级改造项目”，其中XXXX为要被改造的原信息系统名称，如“北京市经信委办公系统升级改造项目”。对于只对局部进行升级改造的，可在原系统名称后增加限定词以示区别，如“北京市经信委办公系统安全体系升级改造项目”。对于分期升级改造的项目，可在项目后加上X期。</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如果信息系统名称中能体现所属行业或委办局，主责单位简称可省略。</w:t>
      </w:r>
    </w:p>
    <w:p w:rsidR="008C5EBF" w:rsidRDefault="008C5EBF" w:rsidP="008C5EBF">
      <w:pPr>
        <w:ind w:firstLineChars="200" w:firstLine="640"/>
        <w:rPr>
          <w:rFonts w:ascii="黑体" w:eastAsia="黑体"/>
          <w:sz w:val="32"/>
          <w:szCs w:val="32"/>
        </w:rPr>
      </w:pPr>
      <w:r>
        <w:rPr>
          <w:rFonts w:ascii="黑体" w:eastAsia="黑体" w:hint="eastAsia"/>
          <w:sz w:val="32"/>
          <w:szCs w:val="32"/>
        </w:rPr>
        <w:t xml:space="preserve">申报单位（盖章）：                         </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一般为市级部委办局或市级直属机构，原则上不接受下属机构或部门越过上级主管部门直接申报的项目。</w:t>
      </w:r>
    </w:p>
    <w:p w:rsidR="008C5EBF" w:rsidRDefault="008C5EBF" w:rsidP="008C5EBF">
      <w:pPr>
        <w:ind w:firstLineChars="200" w:firstLine="640"/>
        <w:rPr>
          <w:rFonts w:ascii="黑体" w:eastAsia="黑体"/>
          <w:sz w:val="32"/>
          <w:szCs w:val="32"/>
        </w:rPr>
      </w:pPr>
      <w:r>
        <w:rPr>
          <w:rFonts w:ascii="黑体" w:eastAsia="黑体" w:hint="eastAsia"/>
          <w:sz w:val="32"/>
          <w:szCs w:val="32"/>
        </w:rPr>
        <w:t xml:space="preserve">申报单位项目联系人：                          </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一般为申报单位信息化工作主管部门具体负责该项目的人员。</w:t>
      </w:r>
    </w:p>
    <w:p w:rsidR="008C5EBF" w:rsidRDefault="008C5EBF" w:rsidP="008C5EBF">
      <w:pPr>
        <w:ind w:firstLineChars="200" w:firstLine="640"/>
        <w:rPr>
          <w:rFonts w:ascii="黑体" w:eastAsia="黑体"/>
          <w:sz w:val="32"/>
          <w:szCs w:val="32"/>
        </w:rPr>
      </w:pPr>
      <w:r>
        <w:rPr>
          <w:rFonts w:ascii="黑体" w:eastAsia="黑体" w:hint="eastAsia"/>
          <w:sz w:val="32"/>
          <w:szCs w:val="32"/>
        </w:rPr>
        <w:t xml:space="preserve">联系电话： </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lastRenderedPageBreak/>
        <w:t xml:space="preserve">一般为固定电话，为便于及时联系沟通，最好同时留存移动电话。                        </w:t>
      </w:r>
    </w:p>
    <w:p w:rsidR="008C5EBF" w:rsidRDefault="008C5EBF" w:rsidP="008C5EBF">
      <w:pPr>
        <w:ind w:firstLineChars="200" w:firstLine="640"/>
        <w:rPr>
          <w:rFonts w:ascii="黑体" w:eastAsia="黑体"/>
          <w:sz w:val="32"/>
          <w:szCs w:val="32"/>
        </w:rPr>
      </w:pPr>
      <w:r>
        <w:rPr>
          <w:rFonts w:ascii="黑体" w:eastAsia="黑体" w:hint="eastAsia"/>
          <w:sz w:val="32"/>
          <w:szCs w:val="32"/>
        </w:rPr>
        <w:t xml:space="preserve">申报时间：   年     月    日   </w:t>
      </w:r>
    </w:p>
    <w:p w:rsidR="008C5EBF" w:rsidRDefault="008C5EBF" w:rsidP="008C5EBF">
      <w:pPr>
        <w:ind w:firstLineChars="200" w:firstLine="640"/>
        <w:rPr>
          <w:rFonts w:ascii="仿宋_GB2312" w:eastAsia="仿宋_GB2312"/>
          <w:b/>
          <w:sz w:val="32"/>
          <w:szCs w:val="32"/>
        </w:rPr>
      </w:pPr>
      <w:r>
        <w:rPr>
          <w:rFonts w:ascii="仿宋_GB2312" w:eastAsia="仿宋_GB2312" w:hint="eastAsia"/>
          <w:sz w:val="32"/>
          <w:szCs w:val="32"/>
        </w:rPr>
        <w:t>采用阿拉伯数字填写，为正式递交申报书的日期，对于</w:t>
      </w:r>
      <w:r>
        <w:rPr>
          <w:rFonts w:ascii="仿宋_GB2312" w:eastAsia="仿宋_GB2312" w:hint="eastAsia"/>
          <w:b/>
          <w:sz w:val="32"/>
          <w:szCs w:val="32"/>
        </w:rPr>
        <w:t xml:space="preserve">修改后重新提交的申报书，应填写重新提交时的日期。  </w:t>
      </w:r>
    </w:p>
    <w:p w:rsidR="008C5EBF" w:rsidRDefault="008C5EBF" w:rsidP="008C5EBF">
      <w:pPr>
        <w:ind w:firstLineChars="200" w:firstLine="643"/>
        <w:rPr>
          <w:rFonts w:ascii="仿宋_GB2312" w:eastAsia="仿宋_GB2312"/>
          <w:b/>
          <w:sz w:val="32"/>
          <w:szCs w:val="32"/>
        </w:rPr>
      </w:pPr>
    </w:p>
    <w:p w:rsidR="008C5EBF" w:rsidRDefault="008C5EBF" w:rsidP="008C5EBF">
      <w:pPr>
        <w:ind w:firstLineChars="200" w:firstLine="643"/>
        <w:rPr>
          <w:rFonts w:ascii="仿宋_GB2312" w:eastAsia="仿宋_GB2312"/>
          <w:b/>
          <w:sz w:val="32"/>
          <w:szCs w:val="32"/>
        </w:rPr>
      </w:pPr>
    </w:p>
    <w:p w:rsidR="008C5EBF" w:rsidRDefault="008C5EBF" w:rsidP="008C5EBF">
      <w:pPr>
        <w:ind w:firstLineChars="200" w:firstLine="643"/>
        <w:rPr>
          <w:rFonts w:ascii="仿宋_GB2312" w:eastAsia="仿宋_GB2312"/>
          <w:b/>
          <w:sz w:val="32"/>
          <w:szCs w:val="32"/>
        </w:rPr>
      </w:pPr>
    </w:p>
    <w:p w:rsidR="008C5EBF" w:rsidRDefault="008C5EBF" w:rsidP="008C5EBF">
      <w:pPr>
        <w:ind w:firstLineChars="200" w:firstLine="643"/>
        <w:rPr>
          <w:rFonts w:ascii="仿宋_GB2312" w:eastAsia="仿宋_GB2312"/>
          <w:b/>
          <w:sz w:val="32"/>
          <w:szCs w:val="32"/>
        </w:rPr>
      </w:pPr>
    </w:p>
    <w:p w:rsidR="008C5EBF" w:rsidRDefault="008C5EBF" w:rsidP="008C5EBF">
      <w:pPr>
        <w:ind w:firstLineChars="200" w:firstLine="643"/>
        <w:rPr>
          <w:rFonts w:ascii="仿宋_GB2312" w:eastAsia="仿宋_GB2312"/>
          <w:b/>
          <w:sz w:val="32"/>
          <w:szCs w:val="32"/>
        </w:rPr>
      </w:pPr>
    </w:p>
    <w:p w:rsidR="008C5EBF" w:rsidRDefault="008C5EBF" w:rsidP="008C5EBF">
      <w:pPr>
        <w:ind w:firstLineChars="200" w:firstLine="643"/>
        <w:rPr>
          <w:rFonts w:ascii="仿宋_GB2312" w:eastAsia="仿宋_GB2312"/>
          <w:b/>
          <w:sz w:val="32"/>
          <w:szCs w:val="32"/>
        </w:rPr>
      </w:pPr>
    </w:p>
    <w:p w:rsidR="008C5EBF" w:rsidRDefault="008C5EBF" w:rsidP="008C5EBF">
      <w:pPr>
        <w:ind w:firstLineChars="200" w:firstLine="643"/>
        <w:rPr>
          <w:rFonts w:ascii="仿宋_GB2312" w:eastAsia="仿宋_GB2312"/>
          <w:b/>
          <w:sz w:val="32"/>
          <w:szCs w:val="32"/>
        </w:rPr>
      </w:pPr>
    </w:p>
    <w:p w:rsidR="008C5EBF" w:rsidRDefault="008C5EBF" w:rsidP="008C5EBF">
      <w:pPr>
        <w:ind w:firstLineChars="200" w:firstLine="643"/>
        <w:rPr>
          <w:rFonts w:ascii="仿宋_GB2312" w:eastAsia="仿宋_GB2312"/>
          <w:b/>
          <w:sz w:val="32"/>
          <w:szCs w:val="32"/>
        </w:rPr>
      </w:pPr>
    </w:p>
    <w:p w:rsidR="008C5EBF" w:rsidRDefault="008C5EBF" w:rsidP="008C5EBF">
      <w:pPr>
        <w:ind w:firstLineChars="200" w:firstLine="643"/>
        <w:rPr>
          <w:rFonts w:ascii="仿宋_GB2312" w:eastAsia="仿宋_GB2312"/>
          <w:b/>
          <w:sz w:val="32"/>
          <w:szCs w:val="32"/>
        </w:rPr>
      </w:pPr>
    </w:p>
    <w:p w:rsidR="008C5EBF" w:rsidRDefault="008C5EBF" w:rsidP="008C5EBF">
      <w:pPr>
        <w:ind w:firstLineChars="200" w:firstLine="643"/>
        <w:rPr>
          <w:rFonts w:ascii="仿宋_GB2312" w:eastAsia="仿宋_GB2312"/>
          <w:b/>
          <w:sz w:val="32"/>
          <w:szCs w:val="32"/>
        </w:rPr>
      </w:pPr>
    </w:p>
    <w:p w:rsidR="008C5EBF" w:rsidRDefault="008C5EBF" w:rsidP="008C5EBF">
      <w:pPr>
        <w:ind w:firstLineChars="200" w:firstLine="643"/>
        <w:rPr>
          <w:rFonts w:ascii="仿宋_GB2312" w:eastAsia="仿宋_GB2312"/>
          <w:b/>
          <w:sz w:val="32"/>
          <w:szCs w:val="32"/>
        </w:rPr>
      </w:pPr>
    </w:p>
    <w:p w:rsidR="008C5EBF" w:rsidRDefault="008C5EBF" w:rsidP="008C5EBF">
      <w:pPr>
        <w:ind w:firstLineChars="200" w:firstLine="643"/>
        <w:rPr>
          <w:rFonts w:ascii="仿宋_GB2312" w:eastAsia="仿宋_GB2312"/>
          <w:b/>
          <w:sz w:val="32"/>
          <w:szCs w:val="32"/>
        </w:rPr>
      </w:pPr>
    </w:p>
    <w:p w:rsidR="008C5EBF" w:rsidRDefault="008C5EBF" w:rsidP="00A81268">
      <w:pPr>
        <w:ind w:firstLineChars="200" w:firstLine="880"/>
        <w:rPr>
          <w:rFonts w:ascii="方正小标宋简体" w:eastAsia="方正小标宋简体"/>
          <w:b/>
          <w:sz w:val="44"/>
          <w:szCs w:val="44"/>
        </w:rPr>
      </w:pPr>
    </w:p>
    <w:p w:rsidR="008C5EBF" w:rsidRDefault="008C5EBF" w:rsidP="00A81268">
      <w:pPr>
        <w:ind w:firstLineChars="200" w:firstLine="880"/>
        <w:rPr>
          <w:rFonts w:ascii="方正小标宋简体" w:eastAsia="方正小标宋简体"/>
          <w:b/>
          <w:sz w:val="44"/>
          <w:szCs w:val="44"/>
        </w:rPr>
      </w:pPr>
    </w:p>
    <w:p w:rsidR="008C5EBF" w:rsidRDefault="008C5EBF" w:rsidP="00A81268">
      <w:pPr>
        <w:ind w:firstLineChars="200" w:firstLine="880"/>
        <w:rPr>
          <w:rFonts w:ascii="方正小标宋简体" w:eastAsia="方正小标宋简体"/>
          <w:b/>
          <w:sz w:val="44"/>
          <w:szCs w:val="44"/>
        </w:rPr>
      </w:pPr>
    </w:p>
    <w:p w:rsidR="008C5EBF" w:rsidRDefault="008C5EBF" w:rsidP="008C5EBF">
      <w:pPr>
        <w:pStyle w:val="1"/>
        <w:rPr>
          <w:szCs w:val="32"/>
        </w:rPr>
      </w:pPr>
      <w:r>
        <w:rPr>
          <w:rFonts w:hint="eastAsia"/>
          <w:szCs w:val="32"/>
        </w:rPr>
        <w:lastRenderedPageBreak/>
        <w:t>第二部分申报书内容编写说明</w:t>
      </w:r>
    </w:p>
    <w:p w:rsidR="008C5EBF" w:rsidRDefault="008C5EBF" w:rsidP="008C5EBF">
      <w:pPr>
        <w:pStyle w:val="1"/>
        <w:rPr>
          <w:sz w:val="36"/>
          <w:szCs w:val="36"/>
        </w:rPr>
      </w:pPr>
      <w:r>
        <w:rPr>
          <w:rFonts w:hint="eastAsia"/>
          <w:sz w:val="36"/>
          <w:szCs w:val="36"/>
        </w:rPr>
        <w:t>一、背景、现状和必要性</w:t>
      </w:r>
    </w:p>
    <w:p w:rsidR="008C5EBF" w:rsidRDefault="008C5EBF" w:rsidP="008C5EBF">
      <w:pPr>
        <w:pStyle w:val="2"/>
        <w:spacing w:before="156" w:after="156"/>
      </w:pPr>
      <w:r>
        <w:rPr>
          <w:rFonts w:hint="eastAsia"/>
        </w:rPr>
        <w:t>（一）背景</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概述本项目立项的背景情况和依据，其中立项背景情况包括项目来源、立项论证过程、对拟支撑业务的重要性和紧迫性等；立项依据包括市委市政府领导批示、市政府办实事项目、折子工程、规划范围的等。</w:t>
      </w:r>
    </w:p>
    <w:p w:rsidR="008C5EBF" w:rsidRDefault="008C5EBF" w:rsidP="008C5EBF">
      <w:pPr>
        <w:spacing w:line="560" w:lineRule="exact"/>
        <w:ind w:firstLineChars="200" w:firstLine="640"/>
        <w:rPr>
          <w:rFonts w:ascii="仿宋_GB2312" w:eastAsia="仿宋_GB2312"/>
          <w:b/>
          <w:sz w:val="32"/>
          <w:szCs w:val="32"/>
        </w:rPr>
      </w:pPr>
      <w:r>
        <w:rPr>
          <w:rFonts w:ascii="仿宋_GB2312" w:eastAsia="仿宋_GB2312" w:hint="eastAsia"/>
          <w:sz w:val="32"/>
          <w:szCs w:val="32"/>
        </w:rPr>
        <w:t>如果属于升级改造类项目，还应说明本次要升级改造的原系统名称、原建设目标、建设内容、建设时间、终验时间、投入运行时间、投资规模及运行情况等。如果该系统之前已经过升级改造，还应说明历次升级改造的相关情况。</w:t>
      </w:r>
    </w:p>
    <w:p w:rsidR="008C5EBF" w:rsidRDefault="008C5EBF" w:rsidP="008C5EBF">
      <w:pPr>
        <w:pStyle w:val="2"/>
        <w:spacing w:before="156" w:after="156"/>
      </w:pPr>
      <w:r>
        <w:rPr>
          <w:rFonts w:hint="eastAsia"/>
        </w:rPr>
        <w:t>（二）现状</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属于系统升级改造类项目，应说明原系统的现状。如果属于多系统整合类项目，应说明本次申报项目所涉及的各系统的现状。主要包括以下内容：</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1.业务应用方面：重点说明原系统在业务支撑范围、业务处理的实时性和响应时间、业务高峰期在线用户数及并发用户数、业务协同程度等方面的设计能力和实施状况。</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2.原系统情况：系统采用的技术路线和系统架构，重点说明在软件环境（系统软件品牌和版本）、硬件配置（硬件设备品牌型号）、数据库、数据存储系统的技术和容量、网</w:t>
      </w:r>
      <w:r>
        <w:rPr>
          <w:rFonts w:ascii="仿宋_GB2312" w:eastAsia="仿宋_GB2312" w:hint="eastAsia"/>
          <w:sz w:val="32"/>
          <w:szCs w:val="32"/>
        </w:rPr>
        <w:lastRenderedPageBreak/>
        <w:t>络及安全等方面的设计能力和实际配置，网络和设备连接图（与相关网络的连通情况及出口带宽）。安全风险评估；安全等级保护工作；安全体系建设；容灾体系建设等。</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3. 原系统运行效果</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1）概括说明原系统业务应用是否正常、软硬件运行负荷状况等。所支撑业务的实际数据平均流量和峰值流量。</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2）系统产生的社会效益和经济效益（投入/产出情况），公共服务覆盖率、用户满意度，资源共享、协同办公等效果，资金等资源配置的合理程度等。</w:t>
      </w:r>
    </w:p>
    <w:p w:rsidR="008C5EBF" w:rsidRPr="00A81268" w:rsidRDefault="008C5EBF" w:rsidP="008C5EBF">
      <w:pPr>
        <w:spacing w:line="560" w:lineRule="exact"/>
        <w:ind w:firstLineChars="200" w:firstLine="640"/>
        <w:rPr>
          <w:rFonts w:ascii="仿宋_GB2312" w:eastAsia="仿宋_GB2312"/>
          <w:color w:val="FF0000"/>
          <w:sz w:val="32"/>
          <w:szCs w:val="32"/>
        </w:rPr>
      </w:pPr>
      <w:r w:rsidRPr="00A81268">
        <w:rPr>
          <w:rFonts w:ascii="仿宋_GB2312" w:eastAsia="仿宋_GB2312" w:hint="eastAsia"/>
          <w:color w:val="FF0000"/>
          <w:sz w:val="32"/>
          <w:szCs w:val="32"/>
        </w:rPr>
        <w:t>4.信息化资产情况。</w:t>
      </w:r>
    </w:p>
    <w:p w:rsidR="008C5EBF" w:rsidRPr="00A81268" w:rsidRDefault="008C5EBF" w:rsidP="008C5EBF">
      <w:pPr>
        <w:spacing w:line="560" w:lineRule="exact"/>
        <w:ind w:firstLineChars="200" w:firstLine="640"/>
        <w:rPr>
          <w:rFonts w:ascii="仿宋_GB2312" w:eastAsia="仿宋_GB2312"/>
          <w:color w:val="FF0000"/>
          <w:sz w:val="32"/>
          <w:szCs w:val="32"/>
        </w:rPr>
      </w:pPr>
      <w:r w:rsidRPr="00A81268">
        <w:rPr>
          <w:rFonts w:ascii="仿宋_GB2312" w:eastAsia="仿宋_GB2312" w:hint="eastAsia"/>
          <w:color w:val="FF0000"/>
          <w:sz w:val="32"/>
          <w:szCs w:val="32"/>
        </w:rPr>
        <w:t>参照《北京市市级信息系统升级改造项目决算报告（参考模版）》的“决算02－1表” 和“决算02－1表”格式说明相关的信息化资产现状。</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5.存在问题</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应从原系统的业务应用、支撑服务，软件系统、硬件系统及信息安全体系等方面，分析存在的问题、风险及其原因等。</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（1）原系统哪些功能和性能不能满足业务发展或信息资源共享等方面需求，需要进行功能完善和扩展；原系统存在哪些较大缺陷，需进行完善或进行技术架构改造等。</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2）原系统没有整体信息安全保障措施，需要增加信息安全体系建设；原系统信息安全保障措施需要进行哪些更新和升级；原系统的信息安全等级提高等情况导致需要对原有信息安全体系进行加固建设（不含信息安全体系正常运维</w:t>
      </w:r>
      <w:r>
        <w:rPr>
          <w:rFonts w:ascii="仿宋_GB2312" w:eastAsia="仿宋_GB2312" w:hint="eastAsia"/>
          <w:sz w:val="32"/>
          <w:szCs w:val="32"/>
        </w:rPr>
        <w:lastRenderedPageBreak/>
        <w:t>保障）等。</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3）需要进行版本升级的软件产品（如，操作系统、数据库系统、中间件等）的情况；因服务协议到期需进行更换的软件产品；因设备老化、系统软件对硬件的要求提升、网络流量增加等原因需对网络设备和计算机等硬件设备进行更换或升级的具体情况；因业务发展而需扩充硬件设备配置和软件产品的配置具体情况等。</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属于新建项目，应说明与新建项目相关的业务系统情况，包括实现方式、工作效率、需要解决的问题等。</w:t>
      </w:r>
    </w:p>
    <w:p w:rsidR="008C5EBF" w:rsidRDefault="008C5EBF" w:rsidP="008C5EBF">
      <w:pPr>
        <w:spacing w:line="560" w:lineRule="exact"/>
        <w:ind w:firstLineChars="200" w:firstLine="643"/>
        <w:rPr>
          <w:rFonts w:ascii="仿宋_GB2312" w:eastAsia="仿宋_GB2312"/>
          <w:b/>
          <w:sz w:val="32"/>
          <w:szCs w:val="32"/>
        </w:rPr>
      </w:pPr>
    </w:p>
    <w:p w:rsidR="008C5EBF" w:rsidRDefault="008C5EBF" w:rsidP="008C5EBF">
      <w:pPr>
        <w:pStyle w:val="2"/>
        <w:spacing w:before="156" w:after="156"/>
      </w:pPr>
      <w:r>
        <w:rPr>
          <w:rFonts w:hint="eastAsia"/>
        </w:rPr>
        <w:t>（三）项目必要性</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概述项目建设的必要性，一般按以下几个方面进行说明：</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1．推动业务发展，说明拟支撑业务符合部门“三定方案”要求，进行信息化建设对支撑本部门业务工作目标有价值。</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2．概括存在的问题，说明需要进行升级改造。</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3．市委、市政府领导批示，政府办实事项目，政府折子工程。</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4．上级主管单位发文，要求完成的建设任务，或配套建设的项目。</w:t>
      </w:r>
    </w:p>
    <w:p w:rsidR="008C5EBF" w:rsidRDefault="008C5EBF" w:rsidP="008C5EBF">
      <w:pPr>
        <w:spacing w:line="560" w:lineRule="exact"/>
        <w:ind w:firstLineChars="200" w:firstLine="640"/>
        <w:rPr>
          <w:rFonts w:ascii="仿宋_GB2312" w:eastAsia="仿宋_GB2312"/>
          <w:b/>
          <w:sz w:val="32"/>
          <w:szCs w:val="32"/>
        </w:rPr>
      </w:pPr>
      <w:r>
        <w:rPr>
          <w:rFonts w:ascii="仿宋_GB2312" w:eastAsia="仿宋_GB2312" w:hint="eastAsia"/>
          <w:sz w:val="32"/>
          <w:szCs w:val="32"/>
        </w:rPr>
        <w:t>5．其它需要说明的必要性。</w:t>
      </w:r>
    </w:p>
    <w:p w:rsidR="008C5EBF" w:rsidRDefault="008C5EBF" w:rsidP="008C5EBF">
      <w:pPr>
        <w:pStyle w:val="1"/>
        <w:rPr>
          <w:sz w:val="36"/>
        </w:rPr>
      </w:pPr>
      <w:r>
        <w:rPr>
          <w:rFonts w:hint="eastAsia"/>
          <w:sz w:val="36"/>
        </w:rPr>
        <w:lastRenderedPageBreak/>
        <w:t>二、需求分析</w:t>
      </w:r>
    </w:p>
    <w:p w:rsidR="008C5EBF" w:rsidRDefault="008C5EBF" w:rsidP="008C5EBF">
      <w:pPr>
        <w:pStyle w:val="2"/>
        <w:spacing w:before="156" w:after="156"/>
      </w:pPr>
      <w:r>
        <w:rPr>
          <w:rFonts w:hint="eastAsia"/>
        </w:rPr>
        <w:t>（一）业务需求</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在充分梳理、优化业务流程的基础上，详细描述申报项目拟建设系统所支撑业务需求，包括业务边界、业务模式、业务频度、业务规模等方面内容。</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并说明系统的最终用户及管理用户，每类用户在业务流程中所对应的角色、权限等方面需求。</w:t>
      </w:r>
    </w:p>
    <w:p w:rsidR="008C5EBF" w:rsidRDefault="008C5EBF" w:rsidP="008C5EBF">
      <w:pPr>
        <w:ind w:firstLineChars="200" w:firstLine="422"/>
        <w:rPr>
          <w:b/>
        </w:rPr>
      </w:pPr>
    </w:p>
    <w:p w:rsidR="008C5EBF" w:rsidRDefault="008C5EBF" w:rsidP="008C5EBF">
      <w:pPr>
        <w:pStyle w:val="2"/>
        <w:spacing w:before="156" w:after="156"/>
      </w:pPr>
      <w:r>
        <w:rPr>
          <w:rFonts w:hint="eastAsia"/>
        </w:rPr>
        <w:t>（二）功能需求</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基于信息系统整合的基础上，根据业务需求，分析申报项目中拟建设系统的功能需求。可从业务应用软件系统、信息资源建设、设备、网络、机房环境等多个方面进行分析、整理和归纳。</w:t>
      </w:r>
    </w:p>
    <w:p w:rsidR="008C5EBF" w:rsidRPr="00E903A0" w:rsidRDefault="008C5EBF" w:rsidP="008C5EBF">
      <w:pPr>
        <w:ind w:firstLineChars="200" w:firstLine="640"/>
        <w:rPr>
          <w:rFonts w:ascii="仿宋_GB2312" w:eastAsia="仿宋_GB2312"/>
          <w:sz w:val="32"/>
          <w:szCs w:val="32"/>
        </w:rPr>
      </w:pPr>
      <w:r w:rsidRPr="00E903A0">
        <w:rPr>
          <w:rFonts w:ascii="仿宋_GB2312" w:eastAsia="仿宋_GB2312" w:hint="eastAsia"/>
          <w:sz w:val="32"/>
          <w:szCs w:val="32"/>
        </w:rPr>
        <w:t>如果涉及业务协同需求，应用明确本系统和部门内其他系统、其他部门业务系统的功能对接需求，即本系统和外部系统的接口关系。</w:t>
      </w:r>
    </w:p>
    <w:p w:rsidR="008C5EBF" w:rsidRPr="00E903A0" w:rsidRDefault="008C5EBF" w:rsidP="008C5EBF">
      <w:pPr>
        <w:ind w:firstLineChars="200" w:firstLine="640"/>
        <w:rPr>
          <w:rFonts w:ascii="仿宋_GB2312" w:eastAsia="仿宋_GB2312"/>
          <w:sz w:val="32"/>
          <w:szCs w:val="32"/>
        </w:rPr>
      </w:pPr>
      <w:r w:rsidRPr="00E903A0">
        <w:rPr>
          <w:rFonts w:ascii="仿宋_GB2312" w:eastAsia="仿宋_GB2312" w:hint="eastAsia"/>
          <w:sz w:val="32"/>
          <w:szCs w:val="32"/>
        </w:rPr>
        <w:t>如果存在对共享交换平台、政务云计算服务平台、移动政务平台、物联网平台等全市统筹建设的共性平台使用需求，应说明需要调用哪个共性平台的哪些共性服务。</w:t>
      </w:r>
    </w:p>
    <w:p w:rsidR="008C5EBF" w:rsidRDefault="008C5EBF" w:rsidP="008C5EBF">
      <w:pPr>
        <w:pStyle w:val="2"/>
        <w:spacing w:before="156" w:after="156"/>
      </w:pPr>
      <w:r>
        <w:rPr>
          <w:rFonts w:hint="eastAsia"/>
        </w:rPr>
        <w:t>（三）数据需求</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若项目方案中涉及政务信息资源时，</w:t>
      </w:r>
      <w:r>
        <w:rPr>
          <w:rFonts w:ascii="仿宋_GB2312" w:eastAsia="仿宋_GB2312" w:hAnsi="华文仿宋" w:hint="eastAsia"/>
          <w:sz w:val="32"/>
          <w:szCs w:val="32"/>
        </w:rPr>
        <w:t>应在信息资源梳理</w:t>
      </w:r>
      <w:r>
        <w:rPr>
          <w:rFonts w:ascii="仿宋_GB2312" w:eastAsia="仿宋_GB2312" w:hAnsi="华文仿宋" w:hint="eastAsia"/>
          <w:sz w:val="32"/>
          <w:szCs w:val="32"/>
        </w:rPr>
        <w:lastRenderedPageBreak/>
        <w:t>分析的基础上，</w:t>
      </w:r>
      <w:r>
        <w:rPr>
          <w:rFonts w:ascii="仿宋_GB2312" w:eastAsia="仿宋_GB2312" w:hint="eastAsia"/>
          <w:sz w:val="32"/>
          <w:szCs w:val="32"/>
        </w:rPr>
        <w:t>说明本项目采集、共享、整合或者获取哪些数据及这些数据的更新频率，并说明</w:t>
      </w:r>
      <w:r w:rsidRPr="00E903A0">
        <w:rPr>
          <w:rFonts w:ascii="仿宋_GB2312" w:eastAsia="仿宋_GB2312" w:hint="eastAsia"/>
          <w:sz w:val="32"/>
          <w:szCs w:val="32"/>
        </w:rPr>
        <w:t>数据采集、</w:t>
      </w:r>
      <w:r>
        <w:rPr>
          <w:rFonts w:ascii="仿宋_GB2312" w:eastAsia="仿宋_GB2312" w:hint="eastAsia"/>
          <w:sz w:val="32"/>
          <w:szCs w:val="32"/>
        </w:rPr>
        <w:t>数据加工处理、数据存储等方面需求。</w:t>
      </w:r>
    </w:p>
    <w:p w:rsidR="008C5EBF" w:rsidRPr="00E903A0" w:rsidRDefault="008C5EBF" w:rsidP="008C5EBF">
      <w:pPr>
        <w:ind w:firstLineChars="200" w:firstLine="640"/>
        <w:rPr>
          <w:rFonts w:ascii="仿宋_GB2312" w:eastAsia="仿宋_GB2312"/>
          <w:sz w:val="32"/>
          <w:szCs w:val="32"/>
        </w:rPr>
      </w:pPr>
      <w:r w:rsidRPr="00E903A0">
        <w:rPr>
          <w:rFonts w:ascii="仿宋_GB2312" w:eastAsia="仿宋_GB2312" w:hint="eastAsia"/>
          <w:sz w:val="32"/>
          <w:szCs w:val="32"/>
        </w:rPr>
        <w:t>如果存在跨部门、跨层级资源共享需求，应说明需要共享哪些部门的数据，并具体列出数据内容、共享方式、更新频率等。</w:t>
      </w:r>
    </w:p>
    <w:p w:rsidR="008C5EBF" w:rsidRPr="00E903A0" w:rsidRDefault="008C5EBF" w:rsidP="008C5EBF">
      <w:pPr>
        <w:ind w:firstLineChars="200" w:firstLine="640"/>
        <w:rPr>
          <w:rFonts w:ascii="仿宋_GB2312" w:eastAsia="仿宋_GB2312"/>
          <w:sz w:val="32"/>
          <w:szCs w:val="32"/>
        </w:rPr>
      </w:pPr>
      <w:r w:rsidRPr="00E903A0">
        <w:rPr>
          <w:rFonts w:ascii="仿宋_GB2312" w:eastAsia="仿宋_GB2312" w:hint="eastAsia"/>
          <w:sz w:val="32"/>
          <w:szCs w:val="32"/>
        </w:rPr>
        <w:t>如果存在部门内部信息资源的整合需求，应说明需要整合哪些系统，并具体列出这些系统中已经形成的信息资源等。</w:t>
      </w:r>
    </w:p>
    <w:p w:rsidR="008C5EBF" w:rsidRDefault="008C5EBF" w:rsidP="008C5EBF">
      <w:pPr>
        <w:pStyle w:val="2"/>
        <w:spacing w:before="156" w:after="156"/>
      </w:pPr>
      <w:r>
        <w:rPr>
          <w:rFonts w:hint="eastAsia"/>
        </w:rPr>
        <w:t>（四）性能需求</w:t>
      </w:r>
    </w:p>
    <w:p w:rsidR="008C5EBF" w:rsidRDefault="008C5EBF" w:rsidP="008C5EBF">
      <w:pPr>
        <w:ind w:firstLineChars="200" w:firstLine="640"/>
      </w:pPr>
      <w:r>
        <w:rPr>
          <w:rFonts w:ascii="仿宋_GB2312" w:eastAsia="仿宋_GB2312" w:hint="eastAsia"/>
          <w:sz w:val="32"/>
          <w:szCs w:val="32"/>
        </w:rPr>
        <w:t>说明系统支持的在线用户数、并发用户数、响应时间、访问速度、可靠性等。</w:t>
      </w:r>
    </w:p>
    <w:p w:rsidR="008C5EBF" w:rsidRDefault="008C5EBF" w:rsidP="008C5EBF">
      <w:pPr>
        <w:pStyle w:val="2"/>
        <w:spacing w:before="156" w:after="156"/>
      </w:pPr>
      <w:r>
        <w:rPr>
          <w:rFonts w:hint="eastAsia"/>
        </w:rPr>
        <w:t>（五）安全需求</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分析政策法规要求、相关技术规范要求、安全风险，说明系统主要安全需求，及系统在安全等保方面的需求、网站方面的特定安全要求（参见GB/T 31506-2015）等。</w:t>
      </w:r>
    </w:p>
    <w:p w:rsidR="008C5EBF" w:rsidRDefault="008C5EBF" w:rsidP="008C5EBF">
      <w:pPr>
        <w:pStyle w:val="1"/>
        <w:rPr>
          <w:sz w:val="36"/>
        </w:rPr>
      </w:pPr>
      <w:r>
        <w:rPr>
          <w:rFonts w:hint="eastAsia"/>
          <w:sz w:val="36"/>
        </w:rPr>
        <w:t>三、建设目标</w:t>
      </w:r>
    </w:p>
    <w:p w:rsidR="008C5EBF" w:rsidRDefault="008C5EBF" w:rsidP="008C5EBF">
      <w:pPr>
        <w:pStyle w:val="2"/>
        <w:spacing w:before="156" w:after="156"/>
      </w:pPr>
      <w:r>
        <w:rPr>
          <w:rFonts w:hint="eastAsia"/>
        </w:rPr>
        <w:t>（一）业务目标</w:t>
      </w:r>
      <w:bookmarkStart w:id="0" w:name="_GoBack"/>
      <w:bookmarkEnd w:id="0"/>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业务流程梳理和规范化目标，改进服务和提高效率的绩效目标，业务和信息资源管理机制完善目标等。</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１．要有对现有业务流程进行梳理和规范化的目标；</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２．详细说明升级改造后改进服务和提高效率的绩效目标；</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３．为保证目标实现所采取的完善业务和信息资源管理机制的措施。</w:t>
      </w:r>
    </w:p>
    <w:p w:rsidR="008C5EBF" w:rsidRDefault="008C5EBF" w:rsidP="008C5EBF">
      <w:pPr>
        <w:spacing w:line="560" w:lineRule="exact"/>
        <w:ind w:firstLineChars="225" w:firstLine="720"/>
        <w:rPr>
          <w:rFonts w:ascii="仿宋_GB2312" w:eastAsia="仿宋_GB2312"/>
          <w:b/>
          <w:sz w:val="32"/>
          <w:szCs w:val="32"/>
        </w:rPr>
      </w:pPr>
      <w:r>
        <w:rPr>
          <w:rFonts w:ascii="仿宋_GB2312" w:eastAsia="仿宋_GB2312" w:hint="eastAsia"/>
          <w:sz w:val="32"/>
          <w:szCs w:val="32"/>
        </w:rPr>
        <w:t>4．对信息资源建设目标成果的应用说明。</w:t>
      </w:r>
    </w:p>
    <w:p w:rsidR="008C5EBF" w:rsidRDefault="008C5EBF" w:rsidP="008C5EBF">
      <w:pPr>
        <w:pStyle w:val="2"/>
        <w:spacing w:before="156" w:after="156"/>
      </w:pPr>
      <w:r>
        <w:rPr>
          <w:rFonts w:hint="eastAsia"/>
        </w:rPr>
        <w:t>（二）技术目标</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软件、硬件、信息资源、安全、运维等目标。</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从以下几方面论证说明为实现业务目标所必须达到的技术目标。</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1．软件的功能、性能、易用性、兼容性、可靠性、健壮性等及支持自主创新的目标；</w:t>
      </w:r>
    </w:p>
    <w:p w:rsidR="008C5EBF" w:rsidRPr="00E903A0" w:rsidRDefault="008C5EBF" w:rsidP="008C5EBF">
      <w:pPr>
        <w:spacing w:line="560" w:lineRule="exact"/>
        <w:ind w:firstLineChars="200" w:firstLine="640"/>
        <w:rPr>
          <w:rFonts w:ascii="仿宋_GB2312" w:eastAsia="仿宋_GB2312"/>
          <w:sz w:val="32"/>
          <w:szCs w:val="32"/>
        </w:rPr>
      </w:pPr>
      <w:r w:rsidRPr="00E903A0">
        <w:rPr>
          <w:rFonts w:ascii="仿宋_GB2312" w:eastAsia="仿宋_GB2312" w:hint="eastAsia"/>
          <w:sz w:val="32"/>
          <w:szCs w:val="32"/>
        </w:rPr>
        <w:t>2．信息资源采集、共享、整合和应用的目标；</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3．网络、存储、主机、机房设备等硬件的性能、兼容性等及支持自主创新的目标；</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4．根据系统安全风险，依据相应安全等级保护要求在物理、网络、主机、应用、数据备份等方面及支持自主创新的目标；</w:t>
      </w:r>
    </w:p>
    <w:p w:rsidR="008C5EBF" w:rsidRDefault="008C5EBF" w:rsidP="008C5EBF">
      <w:pPr>
        <w:spacing w:line="560" w:lineRule="exact"/>
        <w:ind w:firstLineChars="200" w:firstLine="640"/>
        <w:rPr>
          <w:rFonts w:ascii="仿宋_GB2312" w:eastAsia="仿宋_GB2312"/>
          <w:b/>
          <w:sz w:val="32"/>
          <w:szCs w:val="32"/>
        </w:rPr>
      </w:pPr>
      <w:r>
        <w:rPr>
          <w:rFonts w:ascii="仿宋_GB2312" w:eastAsia="仿宋_GB2312" w:hint="eastAsia"/>
          <w:sz w:val="32"/>
          <w:szCs w:val="32"/>
        </w:rPr>
        <w:t xml:space="preserve">5．技术保障运行、支撑业务和数据维护、应急保障等运维方面的目标。 </w:t>
      </w:r>
    </w:p>
    <w:p w:rsidR="008C5EBF" w:rsidRDefault="008C5EBF" w:rsidP="008C5EBF">
      <w:pPr>
        <w:pStyle w:val="1"/>
        <w:rPr>
          <w:sz w:val="36"/>
        </w:rPr>
      </w:pPr>
      <w:r>
        <w:rPr>
          <w:rFonts w:hint="eastAsia"/>
          <w:sz w:val="36"/>
        </w:rPr>
        <w:t>四、建设方案</w:t>
      </w:r>
    </w:p>
    <w:p w:rsidR="008C5EBF" w:rsidRDefault="008C5EBF" w:rsidP="008C5EBF">
      <w:pPr>
        <w:pStyle w:val="2"/>
        <w:spacing w:before="156" w:after="156"/>
      </w:pPr>
      <w:r>
        <w:rPr>
          <w:rFonts w:hint="eastAsia"/>
        </w:rPr>
        <w:t>（一）建设原则</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说明系统设计、建设时，所应遵循的原则，如统筹规划</w:t>
      </w:r>
      <w:r>
        <w:rPr>
          <w:rFonts w:ascii="仿宋_GB2312" w:eastAsia="仿宋_GB2312" w:hint="eastAsia"/>
          <w:sz w:val="32"/>
          <w:szCs w:val="32"/>
        </w:rPr>
        <w:lastRenderedPageBreak/>
        <w:t>分步实施、充分利用现有资源等。</w:t>
      </w:r>
    </w:p>
    <w:p w:rsidR="008C5EBF" w:rsidRDefault="008C5EBF" w:rsidP="008C5EBF">
      <w:pPr>
        <w:pStyle w:val="2"/>
        <w:spacing w:before="156" w:after="156"/>
      </w:pPr>
      <w:r>
        <w:rPr>
          <w:rFonts w:hint="eastAsia"/>
        </w:rPr>
        <w:t>（二）设计依据</w:t>
      </w:r>
    </w:p>
    <w:p w:rsidR="008C5EBF" w:rsidRDefault="008C5EBF" w:rsidP="008C5EBF">
      <w:pPr>
        <w:ind w:firstLineChars="200" w:firstLine="640"/>
      </w:pPr>
      <w:r>
        <w:rPr>
          <w:rFonts w:ascii="仿宋_GB2312" w:eastAsia="仿宋_GB2312" w:hint="eastAsia"/>
          <w:sz w:val="32"/>
          <w:szCs w:val="32"/>
        </w:rPr>
        <w:t>列出系统设计所依据国家和北京地方的法律法规、标准、规范、指南等。</w:t>
      </w:r>
    </w:p>
    <w:p w:rsidR="008C5EBF" w:rsidRDefault="008C5EBF" w:rsidP="008C5EBF">
      <w:pPr>
        <w:pStyle w:val="2"/>
        <w:spacing w:before="156" w:after="156"/>
      </w:pPr>
      <w:r>
        <w:rPr>
          <w:rFonts w:hint="eastAsia"/>
        </w:rPr>
        <w:t>（三）</w:t>
      </w:r>
      <w:r>
        <w:t>总体建设任务与分期建设内容</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列出项目的建设内容，如应用软件开发、网络建设、安全加固、机房及环境建设等。</w:t>
      </w:r>
    </w:p>
    <w:p w:rsidR="008C5EBF" w:rsidRDefault="008C5EBF" w:rsidP="008C5EBF">
      <w:pPr>
        <w:ind w:firstLineChars="200" w:firstLine="640"/>
        <w:rPr>
          <w:b/>
        </w:rPr>
      </w:pPr>
      <w:r>
        <w:rPr>
          <w:rFonts w:ascii="仿宋_GB2312" w:eastAsia="仿宋_GB2312" w:hint="eastAsia"/>
          <w:sz w:val="32"/>
          <w:szCs w:val="32"/>
        </w:rPr>
        <w:t>如果项目内容较多，需要分期实施，在概括总体建设任务的基础上，应详细列出本期的建设内容。</w:t>
      </w:r>
    </w:p>
    <w:p w:rsidR="008C5EBF" w:rsidRDefault="008C5EBF" w:rsidP="008C5EBF">
      <w:pPr>
        <w:pStyle w:val="2"/>
        <w:spacing w:before="156" w:after="156"/>
      </w:pPr>
      <w:r>
        <w:rPr>
          <w:rFonts w:hint="eastAsia"/>
        </w:rPr>
        <w:t>（四）</w:t>
      </w:r>
      <w:r>
        <w:t>总体</w:t>
      </w:r>
      <w:r>
        <w:rPr>
          <w:rFonts w:hint="eastAsia"/>
        </w:rPr>
        <w:t>框架</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列出项目采用的的技术路线、体系架构、拓扑结构、设备部署等，并辅以文字说明。</w:t>
      </w:r>
    </w:p>
    <w:p w:rsidR="008C5EBF" w:rsidRDefault="008C5EBF" w:rsidP="008C5EBF">
      <w:pPr>
        <w:ind w:firstLineChars="200" w:firstLine="640"/>
        <w:rPr>
          <w:rFonts w:ascii="仿宋_GB2312" w:eastAsia="仿宋_GB2312"/>
          <w:b/>
          <w:sz w:val="32"/>
          <w:szCs w:val="32"/>
        </w:rPr>
      </w:pPr>
      <w:r>
        <w:rPr>
          <w:rFonts w:ascii="仿宋_GB2312" w:eastAsia="仿宋_GB2312" w:hint="eastAsia"/>
          <w:sz w:val="32"/>
          <w:szCs w:val="32"/>
        </w:rPr>
        <w:t>应说明该项目与本部门信息化总体框架的关系，或与相关系统的关系。</w:t>
      </w:r>
    </w:p>
    <w:p w:rsidR="008C5EBF" w:rsidRDefault="008C5EBF" w:rsidP="008C5EBF">
      <w:pPr>
        <w:pStyle w:val="2"/>
        <w:spacing w:before="156" w:after="156"/>
      </w:pPr>
      <w:r>
        <w:rPr>
          <w:rFonts w:hint="eastAsia"/>
        </w:rPr>
        <w:t>（五）技术方案</w:t>
      </w:r>
    </w:p>
    <w:p w:rsidR="008C5EBF" w:rsidRDefault="008C5EBF" w:rsidP="008C5EBF">
      <w:pPr>
        <w:rPr>
          <w:rFonts w:ascii="仿宋_GB2312" w:eastAsia="仿宋_GB2312"/>
          <w:b/>
          <w:sz w:val="32"/>
          <w:szCs w:val="32"/>
        </w:rPr>
      </w:pPr>
      <w:r>
        <w:rPr>
          <w:rFonts w:ascii="仿宋_GB2312" w:eastAsia="仿宋_GB2312" w:hint="eastAsia"/>
          <w:b/>
          <w:sz w:val="32"/>
          <w:szCs w:val="32"/>
        </w:rPr>
        <w:t>根据项目设计的内容选择相关内容编写</w:t>
      </w:r>
    </w:p>
    <w:p w:rsidR="008C5EBF" w:rsidRDefault="008C5EBF" w:rsidP="008C5EBF">
      <w:pPr>
        <w:pStyle w:val="3"/>
      </w:pPr>
      <w:r>
        <w:rPr>
          <w:rFonts w:hint="eastAsia"/>
        </w:rPr>
        <w:t xml:space="preserve">1. </w:t>
      </w:r>
      <w:r>
        <w:rPr>
          <w:rFonts w:hint="eastAsia"/>
        </w:rPr>
        <w:t>应用软件开发</w:t>
      </w:r>
    </w:p>
    <w:p w:rsidR="008C5EBF" w:rsidRDefault="008C5EBF" w:rsidP="008C5EBF">
      <w:pPr>
        <w:spacing w:line="560" w:lineRule="exact"/>
        <w:ind w:firstLine="540"/>
        <w:rPr>
          <w:rFonts w:ascii="仿宋_GB2312" w:eastAsia="仿宋_GB2312"/>
          <w:sz w:val="32"/>
          <w:szCs w:val="32"/>
        </w:rPr>
      </w:pPr>
      <w:r>
        <w:rPr>
          <w:rFonts w:ascii="仿宋_GB2312" w:eastAsia="仿宋_GB2312" w:hint="eastAsia"/>
          <w:sz w:val="32"/>
          <w:szCs w:val="32"/>
        </w:rPr>
        <w:t>根据需求分析和建设目标，在梳理业务流程和数据流、优化整合相关资源的基础上，制定应用软件开发的解决方案，</w:t>
      </w:r>
      <w:r>
        <w:rPr>
          <w:rFonts w:ascii="仿宋_GB2312" w:eastAsia="仿宋_GB2312" w:hint="eastAsia"/>
          <w:sz w:val="32"/>
          <w:szCs w:val="32"/>
        </w:rPr>
        <w:lastRenderedPageBreak/>
        <w:t>设计应用软件系统的功能，明确说明哪些功能是新增或完善。</w:t>
      </w:r>
    </w:p>
    <w:p w:rsidR="008C5EBF" w:rsidRDefault="008C5EBF" w:rsidP="008C5EBF">
      <w:pPr>
        <w:spacing w:line="560" w:lineRule="exact"/>
        <w:ind w:firstLine="540"/>
        <w:rPr>
          <w:rFonts w:ascii="仿宋_GB2312" w:eastAsia="仿宋_GB2312"/>
          <w:sz w:val="32"/>
          <w:szCs w:val="32"/>
        </w:rPr>
      </w:pPr>
      <w:r>
        <w:rPr>
          <w:rFonts w:ascii="仿宋_GB2312" w:eastAsia="仿宋_GB2312" w:hint="eastAsia"/>
          <w:sz w:val="32"/>
          <w:szCs w:val="32"/>
        </w:rPr>
        <w:t>应详细描述软件功能中，每个组成部分实现业务处理或数据处理的相关工作，描述业务应用系统与其它系统的接口或数据共享方案。</w:t>
      </w:r>
    </w:p>
    <w:p w:rsidR="008C5EBF" w:rsidRPr="00E903A0" w:rsidRDefault="008C5EBF" w:rsidP="008C5EBF">
      <w:pPr>
        <w:spacing w:line="560" w:lineRule="exact"/>
        <w:ind w:firstLine="540"/>
        <w:rPr>
          <w:rFonts w:ascii="仿宋_GB2312" w:eastAsia="仿宋_GB2312"/>
          <w:sz w:val="32"/>
          <w:szCs w:val="32"/>
        </w:rPr>
      </w:pPr>
      <w:r w:rsidRPr="00E903A0">
        <w:rPr>
          <w:rFonts w:ascii="仿宋_GB2312" w:eastAsia="仿宋_GB2312" w:hint="eastAsia"/>
          <w:sz w:val="32"/>
          <w:szCs w:val="32"/>
        </w:rPr>
        <w:t>如果涉及跨部门业务协同，应根据需求分析，明确本系统和其他部门业务系统的对接方案，包括系统接口方案等。</w:t>
      </w:r>
    </w:p>
    <w:p w:rsidR="008C5EBF" w:rsidRPr="00E903A0" w:rsidRDefault="008C5EBF" w:rsidP="008C5EBF">
      <w:pPr>
        <w:spacing w:line="560" w:lineRule="exact"/>
        <w:ind w:firstLine="540"/>
        <w:rPr>
          <w:rFonts w:ascii="仿宋_GB2312" w:eastAsia="仿宋_GB2312"/>
          <w:sz w:val="32"/>
          <w:szCs w:val="32"/>
        </w:rPr>
      </w:pPr>
      <w:r w:rsidRPr="00E903A0">
        <w:rPr>
          <w:rFonts w:ascii="仿宋_GB2312" w:eastAsia="仿宋_GB2312" w:hint="eastAsia"/>
          <w:sz w:val="32"/>
          <w:szCs w:val="32"/>
        </w:rPr>
        <w:t>如果应用软件开发的工作中涉及到共享交换平台、政务云计算服务平台、移动政务平台、物联网平台等全市统筹建设的共性平台，应明确与共性平台的关系，并明确利用共性平台提供的哪些共性服务以及对接方案。如不利用共性平台的服务，而是自行开发类似功能，应说明理由。</w:t>
      </w:r>
    </w:p>
    <w:p w:rsidR="008C5EBF" w:rsidRDefault="008C5EBF" w:rsidP="008C5EBF">
      <w:pPr>
        <w:pStyle w:val="3"/>
      </w:pPr>
      <w:r>
        <w:rPr>
          <w:rFonts w:hint="eastAsia"/>
        </w:rPr>
        <w:t xml:space="preserve">2. </w:t>
      </w:r>
      <w:r>
        <w:rPr>
          <w:rFonts w:hint="eastAsia"/>
        </w:rPr>
        <w:t>信息资源建设</w:t>
      </w:r>
    </w:p>
    <w:p w:rsidR="008C5EBF" w:rsidRDefault="008C5EBF" w:rsidP="008C5EBF">
      <w:pPr>
        <w:spacing w:line="560" w:lineRule="exact"/>
        <w:ind w:firstLine="540"/>
        <w:rPr>
          <w:rFonts w:ascii="仿宋_GB2312" w:eastAsia="仿宋_GB2312"/>
          <w:sz w:val="32"/>
          <w:szCs w:val="32"/>
        </w:rPr>
      </w:pPr>
      <w:r>
        <w:rPr>
          <w:rFonts w:ascii="仿宋_GB2312" w:eastAsia="仿宋_GB2312"/>
          <w:sz w:val="32"/>
          <w:szCs w:val="32"/>
        </w:rPr>
        <w:t>（1）信息资源概述</w:t>
      </w:r>
    </w:p>
    <w:p w:rsidR="008C5EBF" w:rsidRDefault="008C5EBF" w:rsidP="008C5EBF">
      <w:pPr>
        <w:spacing w:line="560" w:lineRule="exact"/>
        <w:ind w:firstLine="540"/>
        <w:rPr>
          <w:rFonts w:ascii="仿宋_GB2312" w:eastAsia="仿宋_GB2312"/>
          <w:sz w:val="32"/>
          <w:szCs w:val="32"/>
        </w:rPr>
      </w:pPr>
      <w:r>
        <w:rPr>
          <w:rFonts w:ascii="仿宋_GB2312" w:eastAsia="仿宋_GB2312" w:hint="eastAsia"/>
          <w:sz w:val="32"/>
          <w:szCs w:val="32"/>
        </w:rPr>
        <w:t>请简要描述项目（系统）信息资源建设的目标、内容和思路。</w:t>
      </w:r>
    </w:p>
    <w:p w:rsidR="008C5EBF" w:rsidRDefault="008C5EBF" w:rsidP="008C5EBF">
      <w:pPr>
        <w:spacing w:line="560" w:lineRule="exact"/>
        <w:ind w:firstLine="540"/>
        <w:rPr>
          <w:rFonts w:ascii="仿宋_GB2312" w:eastAsia="仿宋_GB2312"/>
          <w:sz w:val="32"/>
          <w:szCs w:val="32"/>
        </w:rPr>
      </w:pPr>
      <w:r>
        <w:rPr>
          <w:rFonts w:ascii="仿宋_GB2312" w:eastAsia="仿宋_GB2312"/>
          <w:sz w:val="32"/>
          <w:szCs w:val="32"/>
        </w:rPr>
        <w:t>（2）信息资源库设计</w:t>
      </w:r>
    </w:p>
    <w:p w:rsidR="008C5EBF" w:rsidRDefault="008C5EBF" w:rsidP="008C5EBF">
      <w:pPr>
        <w:spacing w:line="560" w:lineRule="exact"/>
        <w:ind w:firstLine="540"/>
        <w:rPr>
          <w:rFonts w:ascii="仿宋_GB2312" w:eastAsia="仿宋_GB2312"/>
          <w:sz w:val="32"/>
          <w:szCs w:val="32"/>
        </w:rPr>
      </w:pPr>
      <w:r>
        <w:rPr>
          <w:rFonts w:ascii="仿宋_GB2312" w:eastAsia="仿宋_GB2312" w:hint="eastAsia"/>
          <w:sz w:val="32"/>
          <w:szCs w:val="32"/>
        </w:rPr>
        <w:t>请详细描述项目（系统）有效支撑业务运行所需或管理的信息资源（数据库）的建设内容，并以数据库逻辑模型及表格的形式说明信息资源库建设内容，具体见表1。</w:t>
      </w:r>
    </w:p>
    <w:p w:rsidR="008C5EBF" w:rsidRDefault="008C5EBF" w:rsidP="008C5EBF">
      <w:pPr>
        <w:spacing w:line="560" w:lineRule="exact"/>
        <w:ind w:firstLine="540"/>
        <w:rPr>
          <w:rFonts w:ascii="仿宋_GB2312" w:eastAsia="仿宋_GB2312"/>
          <w:sz w:val="32"/>
          <w:szCs w:val="32"/>
        </w:rPr>
      </w:pPr>
      <w:r>
        <w:rPr>
          <w:rFonts w:ascii="仿宋_GB2312" w:eastAsia="仿宋_GB2312" w:hint="eastAsia"/>
          <w:sz w:val="32"/>
          <w:szCs w:val="32"/>
        </w:rPr>
        <w:t>表1 信息资源库建设内容。</w:t>
      </w:r>
    </w:p>
    <w:tbl>
      <w:tblPr>
        <w:tblW w:w="8522" w:type="dxa"/>
        <w:tblLayout w:type="fixed"/>
        <w:tblLook w:val="0000"/>
      </w:tblPr>
      <w:tblGrid>
        <w:gridCol w:w="1243"/>
        <w:gridCol w:w="2125"/>
        <w:gridCol w:w="2838"/>
        <w:gridCol w:w="2316"/>
      </w:tblGrid>
      <w:tr w:rsidR="008C5EBF" w:rsidTr="00F65984">
        <w:trPr>
          <w:trHeight w:hRule="exact" w:val="820"/>
          <w:tblHeader/>
        </w:trPr>
        <w:tc>
          <w:tcPr>
            <w:tcW w:w="1243" w:type="dxa"/>
            <w:tcBorders>
              <w:top w:val="single" w:sz="4" w:space="0" w:color="auto"/>
              <w:left w:val="nil"/>
              <w:bottom w:val="single" w:sz="4" w:space="0" w:color="auto"/>
              <w:right w:val="single" w:sz="4" w:space="0" w:color="auto"/>
            </w:tcBorders>
            <w:vAlign w:val="center"/>
          </w:tcPr>
          <w:p w:rsidR="008C5EBF" w:rsidRDefault="008C5EBF" w:rsidP="00A97D60">
            <w:pPr>
              <w:widowControl/>
              <w:jc w:val="center"/>
              <w:rPr>
                <w:rFonts w:cs="宋体"/>
                <w:b/>
                <w:bCs/>
                <w:color w:val="000000"/>
                <w:kern w:val="0"/>
                <w:szCs w:val="21"/>
              </w:rPr>
            </w:pPr>
            <w:r>
              <w:rPr>
                <w:rFonts w:cs="宋体" w:hint="eastAsia"/>
                <w:b/>
                <w:bCs/>
                <w:color w:val="000000"/>
                <w:kern w:val="0"/>
                <w:szCs w:val="21"/>
              </w:rPr>
              <w:t>数据库</w:t>
            </w:r>
          </w:p>
        </w:tc>
        <w:tc>
          <w:tcPr>
            <w:tcW w:w="2125" w:type="dxa"/>
            <w:tcBorders>
              <w:top w:val="single" w:sz="4" w:space="0" w:color="auto"/>
              <w:left w:val="nil"/>
              <w:bottom w:val="single" w:sz="4" w:space="0" w:color="auto"/>
              <w:right w:val="single" w:sz="4" w:space="0" w:color="auto"/>
            </w:tcBorders>
            <w:vAlign w:val="center"/>
          </w:tcPr>
          <w:p w:rsidR="008C5EBF" w:rsidRDefault="008C5EBF" w:rsidP="00A97D60">
            <w:pPr>
              <w:widowControl/>
              <w:jc w:val="center"/>
              <w:rPr>
                <w:rFonts w:cs="宋体"/>
                <w:b/>
                <w:bCs/>
                <w:color w:val="000000"/>
                <w:kern w:val="0"/>
                <w:szCs w:val="21"/>
              </w:rPr>
            </w:pPr>
            <w:r>
              <w:rPr>
                <w:rFonts w:cs="宋体" w:hint="eastAsia"/>
                <w:b/>
                <w:bCs/>
                <w:color w:val="000000"/>
                <w:kern w:val="0"/>
                <w:szCs w:val="21"/>
              </w:rPr>
              <w:t>数据</w:t>
            </w:r>
            <w:r w:rsidR="00F65984">
              <w:rPr>
                <w:rFonts w:cs="宋体"/>
                <w:b/>
                <w:bCs/>
                <w:color w:val="000000"/>
                <w:kern w:val="0"/>
                <w:szCs w:val="21"/>
              </w:rPr>
              <w:t>描述</w:t>
            </w:r>
          </w:p>
        </w:tc>
        <w:tc>
          <w:tcPr>
            <w:tcW w:w="2838" w:type="dxa"/>
            <w:tcBorders>
              <w:top w:val="single" w:sz="4" w:space="0" w:color="auto"/>
              <w:left w:val="nil"/>
              <w:bottom w:val="single" w:sz="4" w:space="0" w:color="auto"/>
              <w:right w:val="single" w:sz="4" w:space="0" w:color="auto"/>
            </w:tcBorders>
            <w:vAlign w:val="center"/>
          </w:tcPr>
          <w:p w:rsidR="008C5EBF" w:rsidRDefault="008C5EBF" w:rsidP="00F65984">
            <w:pPr>
              <w:widowControl/>
              <w:jc w:val="center"/>
              <w:rPr>
                <w:rFonts w:cs="宋体"/>
                <w:b/>
                <w:bCs/>
                <w:color w:val="000000"/>
                <w:kern w:val="0"/>
                <w:szCs w:val="21"/>
              </w:rPr>
            </w:pPr>
            <w:r>
              <w:rPr>
                <w:rFonts w:cs="宋体" w:hint="eastAsia"/>
                <w:b/>
                <w:bCs/>
                <w:color w:val="000000"/>
                <w:kern w:val="0"/>
                <w:szCs w:val="21"/>
              </w:rPr>
              <w:t>数据</w:t>
            </w:r>
            <w:r w:rsidR="00F65984">
              <w:rPr>
                <w:rFonts w:cs="宋体" w:hint="eastAsia"/>
                <w:b/>
                <w:bCs/>
                <w:color w:val="000000"/>
                <w:kern w:val="0"/>
                <w:szCs w:val="21"/>
              </w:rPr>
              <w:t>字段</w:t>
            </w:r>
          </w:p>
        </w:tc>
        <w:tc>
          <w:tcPr>
            <w:tcW w:w="2316" w:type="dxa"/>
            <w:tcBorders>
              <w:top w:val="single" w:sz="4" w:space="0" w:color="auto"/>
              <w:left w:val="nil"/>
              <w:bottom w:val="single" w:sz="4" w:space="0" w:color="auto"/>
              <w:right w:val="single" w:sz="4" w:space="0" w:color="auto"/>
            </w:tcBorders>
            <w:vAlign w:val="center"/>
          </w:tcPr>
          <w:p w:rsidR="008C5EBF" w:rsidRDefault="008C5EBF" w:rsidP="00A97D60">
            <w:pPr>
              <w:widowControl/>
              <w:jc w:val="center"/>
              <w:rPr>
                <w:rFonts w:cs="宋体"/>
                <w:b/>
                <w:bCs/>
                <w:color w:val="000000"/>
                <w:kern w:val="0"/>
                <w:szCs w:val="21"/>
              </w:rPr>
            </w:pPr>
            <w:r>
              <w:rPr>
                <w:rFonts w:cs="宋体" w:hint="eastAsia"/>
                <w:b/>
                <w:bCs/>
                <w:color w:val="000000"/>
                <w:kern w:val="0"/>
                <w:szCs w:val="21"/>
              </w:rPr>
              <w:t>备注</w:t>
            </w:r>
          </w:p>
        </w:tc>
      </w:tr>
      <w:tr w:rsidR="008C5EBF" w:rsidTr="00F65984">
        <w:trPr>
          <w:trHeight w:hRule="exact" w:val="820"/>
          <w:tblHeader/>
        </w:trPr>
        <w:tc>
          <w:tcPr>
            <w:tcW w:w="1243" w:type="dxa"/>
            <w:tcBorders>
              <w:top w:val="single" w:sz="4" w:space="0" w:color="auto"/>
              <w:left w:val="nil"/>
              <w:bottom w:val="single" w:sz="4" w:space="0" w:color="auto"/>
              <w:right w:val="single" w:sz="4" w:space="0" w:color="auto"/>
            </w:tcBorders>
            <w:vAlign w:val="center"/>
          </w:tcPr>
          <w:p w:rsidR="008C5EBF" w:rsidRDefault="008C5EBF" w:rsidP="00A97D60">
            <w:pPr>
              <w:widowControl/>
              <w:jc w:val="center"/>
              <w:rPr>
                <w:rFonts w:cs="宋体"/>
                <w:b/>
                <w:bCs/>
                <w:color w:val="000000"/>
                <w:kern w:val="0"/>
                <w:szCs w:val="21"/>
              </w:rPr>
            </w:pPr>
          </w:p>
        </w:tc>
        <w:tc>
          <w:tcPr>
            <w:tcW w:w="2125" w:type="dxa"/>
            <w:tcBorders>
              <w:top w:val="single" w:sz="4" w:space="0" w:color="auto"/>
              <w:left w:val="nil"/>
              <w:bottom w:val="single" w:sz="4" w:space="0" w:color="auto"/>
              <w:right w:val="single" w:sz="4" w:space="0" w:color="auto"/>
            </w:tcBorders>
            <w:vAlign w:val="center"/>
          </w:tcPr>
          <w:p w:rsidR="008C5EBF" w:rsidRDefault="008C5EBF" w:rsidP="00A97D60">
            <w:pPr>
              <w:widowControl/>
              <w:jc w:val="center"/>
              <w:rPr>
                <w:rFonts w:cs="宋体"/>
                <w:b/>
                <w:bCs/>
                <w:color w:val="000000"/>
                <w:kern w:val="0"/>
                <w:szCs w:val="21"/>
              </w:rPr>
            </w:pPr>
          </w:p>
        </w:tc>
        <w:tc>
          <w:tcPr>
            <w:tcW w:w="2838" w:type="dxa"/>
            <w:tcBorders>
              <w:top w:val="single" w:sz="4" w:space="0" w:color="auto"/>
              <w:left w:val="nil"/>
              <w:bottom w:val="single" w:sz="4" w:space="0" w:color="auto"/>
              <w:right w:val="single" w:sz="4" w:space="0" w:color="auto"/>
            </w:tcBorders>
            <w:vAlign w:val="center"/>
          </w:tcPr>
          <w:p w:rsidR="008C5EBF" w:rsidRDefault="008C5EBF" w:rsidP="00A97D60">
            <w:pPr>
              <w:widowControl/>
              <w:jc w:val="center"/>
              <w:rPr>
                <w:rFonts w:cs="宋体"/>
                <w:b/>
                <w:bCs/>
                <w:color w:val="000000"/>
                <w:kern w:val="0"/>
                <w:szCs w:val="21"/>
              </w:rPr>
            </w:pPr>
          </w:p>
        </w:tc>
        <w:tc>
          <w:tcPr>
            <w:tcW w:w="2316" w:type="dxa"/>
            <w:tcBorders>
              <w:top w:val="single" w:sz="4" w:space="0" w:color="auto"/>
              <w:left w:val="nil"/>
              <w:bottom w:val="single" w:sz="4" w:space="0" w:color="auto"/>
              <w:right w:val="single" w:sz="4" w:space="0" w:color="auto"/>
            </w:tcBorders>
          </w:tcPr>
          <w:p w:rsidR="008C5EBF" w:rsidRDefault="008C5EBF" w:rsidP="00A97D60">
            <w:pPr>
              <w:widowControl/>
              <w:jc w:val="center"/>
              <w:rPr>
                <w:rFonts w:cs="宋体"/>
                <w:b/>
                <w:bCs/>
                <w:color w:val="000000"/>
                <w:kern w:val="0"/>
                <w:szCs w:val="21"/>
              </w:rPr>
            </w:pPr>
          </w:p>
        </w:tc>
      </w:tr>
    </w:tbl>
    <w:p w:rsidR="008C5EBF" w:rsidRDefault="008C5EBF" w:rsidP="008C5EBF">
      <w:pPr>
        <w:spacing w:line="560" w:lineRule="exact"/>
        <w:ind w:firstLine="540"/>
        <w:rPr>
          <w:rFonts w:ascii="仿宋_GB2312" w:eastAsia="仿宋_GB2312"/>
          <w:sz w:val="32"/>
          <w:szCs w:val="32"/>
        </w:rPr>
      </w:pPr>
    </w:p>
    <w:p w:rsidR="008C5EBF" w:rsidRDefault="008C5EBF" w:rsidP="008C5EBF">
      <w:pPr>
        <w:spacing w:line="560" w:lineRule="exact"/>
        <w:ind w:firstLine="540"/>
        <w:rPr>
          <w:rFonts w:ascii="仿宋_GB2312" w:eastAsia="仿宋_GB2312"/>
          <w:sz w:val="32"/>
          <w:szCs w:val="32"/>
        </w:rPr>
      </w:pPr>
      <w:r>
        <w:rPr>
          <w:rFonts w:ascii="仿宋_GB2312" w:eastAsia="仿宋_GB2312" w:hint="eastAsia"/>
          <w:sz w:val="32"/>
          <w:szCs w:val="32"/>
        </w:rPr>
        <w:t>请根据需求详细描述信息资源采集、处理、维护、共享开放的详细方案。</w:t>
      </w:r>
    </w:p>
    <w:p w:rsidR="008C5EBF" w:rsidRDefault="008C5EBF" w:rsidP="008C5EBF">
      <w:pPr>
        <w:spacing w:line="560" w:lineRule="exact"/>
        <w:ind w:firstLine="540"/>
        <w:rPr>
          <w:rFonts w:ascii="仿宋_GB2312" w:eastAsia="仿宋_GB2312"/>
          <w:sz w:val="32"/>
          <w:szCs w:val="32"/>
        </w:rPr>
      </w:pPr>
      <w:r>
        <w:rPr>
          <w:rFonts w:ascii="仿宋_GB2312" w:eastAsia="仿宋_GB2312" w:hint="eastAsia"/>
          <w:sz w:val="32"/>
          <w:szCs w:val="32"/>
        </w:rPr>
        <w:t>请目录表格形式明确本项目</w:t>
      </w:r>
      <w:r w:rsidRPr="00E903A0">
        <w:rPr>
          <w:rFonts w:ascii="仿宋_GB2312" w:eastAsia="仿宋_GB2312" w:hint="eastAsia"/>
          <w:sz w:val="32"/>
          <w:szCs w:val="32"/>
        </w:rPr>
        <w:t>建成后</w:t>
      </w:r>
      <w:r>
        <w:rPr>
          <w:rFonts w:ascii="仿宋_GB2312" w:eastAsia="仿宋_GB2312" w:hint="eastAsia"/>
          <w:sz w:val="32"/>
          <w:szCs w:val="32"/>
        </w:rPr>
        <w:t>形成哪些信息资源，包括数据名称、数据具体内容、数据说明、来源方式等内容，具体见表2。</w:t>
      </w:r>
      <w:r w:rsidRPr="00E903A0">
        <w:rPr>
          <w:rFonts w:ascii="仿宋_GB2312" w:eastAsia="仿宋_GB2312" w:hint="eastAsia"/>
          <w:sz w:val="32"/>
          <w:szCs w:val="32"/>
        </w:rPr>
        <w:t>如果涉及部门内部信息资源的整合，还应明确数据整合方案，方案主要包括拟整合的系统名称、拟整合的信息资源内容、整合技术方式、内部协调情况、保障机制等内容。</w:t>
      </w:r>
    </w:p>
    <w:p w:rsidR="008C5EBF" w:rsidRDefault="008C5EBF" w:rsidP="008C5EBF">
      <w:pPr>
        <w:spacing w:line="560" w:lineRule="exact"/>
        <w:ind w:firstLine="540"/>
        <w:rPr>
          <w:rFonts w:ascii="仿宋_GB2312" w:eastAsia="仿宋_GB2312"/>
          <w:sz w:val="32"/>
          <w:szCs w:val="32"/>
        </w:rPr>
      </w:pPr>
      <w:r>
        <w:rPr>
          <w:rFonts w:ascii="仿宋_GB2312" w:eastAsia="仿宋_GB2312" w:hint="eastAsia"/>
          <w:sz w:val="32"/>
          <w:szCs w:val="32"/>
        </w:rPr>
        <w:t xml:space="preserve">表2 项目中涉及的信息资源内容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1"/>
        <w:gridCol w:w="600"/>
        <w:gridCol w:w="1394"/>
        <w:gridCol w:w="2803"/>
        <w:gridCol w:w="2194"/>
      </w:tblGrid>
      <w:tr w:rsidR="008C5EBF" w:rsidTr="00C6566E">
        <w:tc>
          <w:tcPr>
            <w:tcW w:w="1694"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数据名称</w:t>
            </w:r>
          </w:p>
        </w:tc>
        <w:tc>
          <w:tcPr>
            <w:tcW w:w="584"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数据具体内容</w:t>
            </w:r>
          </w:p>
        </w:tc>
        <w:tc>
          <w:tcPr>
            <w:tcW w:w="1357"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数据说明</w:t>
            </w:r>
          </w:p>
        </w:tc>
        <w:tc>
          <w:tcPr>
            <w:tcW w:w="2729" w:type="dxa"/>
          </w:tcPr>
          <w:p w:rsidR="008C5EBF" w:rsidRDefault="008C5EBF" w:rsidP="00F65984">
            <w:pPr>
              <w:widowControl/>
              <w:jc w:val="left"/>
              <w:rPr>
                <w:rFonts w:ascii="宋体" w:hAnsi="宋体" w:cs="宋体"/>
                <w:kern w:val="0"/>
                <w:sz w:val="24"/>
              </w:rPr>
            </w:pPr>
            <w:r>
              <w:rPr>
                <w:rFonts w:ascii="宋体" w:hAnsi="宋体" w:cs="宋体" w:hint="eastAsia"/>
                <w:kern w:val="0"/>
                <w:sz w:val="24"/>
              </w:rPr>
              <w:t>来源方式</w:t>
            </w:r>
          </w:p>
        </w:tc>
        <w:tc>
          <w:tcPr>
            <w:tcW w:w="2136"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备注（其他需要说明的情况，如整合方案等）</w:t>
            </w:r>
          </w:p>
        </w:tc>
      </w:tr>
      <w:tr w:rsidR="008C5EBF" w:rsidTr="00C6566E">
        <w:tc>
          <w:tcPr>
            <w:tcW w:w="1694" w:type="dxa"/>
          </w:tcPr>
          <w:p w:rsidR="008C5EBF" w:rsidRDefault="008C5EBF" w:rsidP="00A97D60">
            <w:pPr>
              <w:widowControl/>
              <w:jc w:val="left"/>
              <w:rPr>
                <w:rFonts w:ascii="宋体" w:hAnsi="宋体" w:cs="宋体"/>
                <w:kern w:val="0"/>
                <w:sz w:val="24"/>
              </w:rPr>
            </w:pPr>
          </w:p>
        </w:tc>
        <w:tc>
          <w:tcPr>
            <w:tcW w:w="584" w:type="dxa"/>
          </w:tcPr>
          <w:p w:rsidR="008C5EBF" w:rsidRDefault="008C5EBF" w:rsidP="00A97D60">
            <w:pPr>
              <w:widowControl/>
              <w:jc w:val="left"/>
              <w:rPr>
                <w:rFonts w:ascii="宋体" w:hAnsi="宋体" w:cs="宋体"/>
                <w:kern w:val="0"/>
                <w:sz w:val="24"/>
              </w:rPr>
            </w:pPr>
          </w:p>
        </w:tc>
        <w:tc>
          <w:tcPr>
            <w:tcW w:w="1357" w:type="dxa"/>
          </w:tcPr>
          <w:p w:rsidR="008C5EBF" w:rsidRDefault="008C5EBF" w:rsidP="00A97D60">
            <w:pPr>
              <w:widowControl/>
              <w:jc w:val="left"/>
              <w:rPr>
                <w:rFonts w:ascii="宋体" w:hAnsi="宋体" w:cs="宋体"/>
                <w:kern w:val="0"/>
                <w:sz w:val="24"/>
              </w:rPr>
            </w:pPr>
          </w:p>
        </w:tc>
        <w:tc>
          <w:tcPr>
            <w:tcW w:w="2729" w:type="dxa"/>
          </w:tcPr>
          <w:p w:rsidR="00F65984" w:rsidRDefault="00F65984" w:rsidP="00A97D60">
            <w:pPr>
              <w:widowControl/>
              <w:jc w:val="left"/>
              <w:rPr>
                <w:rFonts w:ascii="宋体" w:hAnsi="宋体" w:cs="宋体"/>
                <w:kern w:val="0"/>
                <w:sz w:val="24"/>
              </w:rPr>
            </w:pPr>
            <w:r w:rsidRPr="00A316BA">
              <w:rPr>
                <w:rFonts w:ascii="宋体" w:hAnsi="宋体" w:cs="宋体" w:hint="eastAsia"/>
                <w:color w:val="000000" w:themeColor="text1"/>
                <w:kern w:val="0"/>
                <w:sz w:val="18"/>
                <w:szCs w:val="20"/>
              </w:rPr>
              <w:t>□</w:t>
            </w:r>
            <w:r>
              <w:rPr>
                <w:rFonts w:ascii="宋体" w:hAnsi="宋体" w:cs="宋体" w:hint="eastAsia"/>
                <w:kern w:val="0"/>
                <w:sz w:val="24"/>
              </w:rPr>
              <w:t>数据采集</w:t>
            </w:r>
          </w:p>
          <w:p w:rsidR="00F65984" w:rsidRDefault="00F65984" w:rsidP="00A97D60">
            <w:pPr>
              <w:widowControl/>
              <w:jc w:val="left"/>
              <w:rPr>
                <w:rFonts w:ascii="宋体" w:hAnsi="宋体" w:cs="宋体"/>
                <w:kern w:val="0"/>
                <w:sz w:val="24"/>
              </w:rPr>
            </w:pPr>
            <w:r w:rsidRPr="00A316BA">
              <w:rPr>
                <w:rFonts w:ascii="宋体" w:hAnsi="宋体" w:cs="宋体" w:hint="eastAsia"/>
                <w:color w:val="000000" w:themeColor="text1"/>
                <w:kern w:val="0"/>
                <w:sz w:val="18"/>
                <w:szCs w:val="20"/>
              </w:rPr>
              <w:t>□</w:t>
            </w:r>
            <w:r>
              <w:rPr>
                <w:rFonts w:ascii="宋体" w:hAnsi="宋体" w:cs="宋体" w:hint="eastAsia"/>
                <w:kern w:val="0"/>
                <w:sz w:val="24"/>
              </w:rPr>
              <w:t>内部整合</w:t>
            </w:r>
          </w:p>
          <w:p w:rsidR="00F65984" w:rsidRDefault="00F65984" w:rsidP="00A97D60">
            <w:pPr>
              <w:widowControl/>
              <w:jc w:val="left"/>
              <w:rPr>
                <w:rFonts w:ascii="宋体" w:hAnsi="宋体" w:cs="宋体"/>
                <w:kern w:val="0"/>
                <w:sz w:val="24"/>
              </w:rPr>
            </w:pPr>
            <w:r w:rsidRPr="00A316BA">
              <w:rPr>
                <w:rFonts w:ascii="宋体" w:hAnsi="宋体" w:cs="宋体" w:hint="eastAsia"/>
                <w:color w:val="000000" w:themeColor="text1"/>
                <w:kern w:val="0"/>
                <w:sz w:val="18"/>
                <w:szCs w:val="20"/>
              </w:rPr>
              <w:t>□</w:t>
            </w:r>
            <w:r>
              <w:rPr>
                <w:rFonts w:ascii="宋体" w:hAnsi="宋体" w:cs="宋体" w:hint="eastAsia"/>
                <w:kern w:val="0"/>
                <w:sz w:val="24"/>
              </w:rPr>
              <w:t>外部获取</w:t>
            </w:r>
          </w:p>
          <w:p w:rsidR="008C5EBF" w:rsidRDefault="00F65984" w:rsidP="00A97D60">
            <w:pPr>
              <w:widowControl/>
              <w:jc w:val="left"/>
              <w:rPr>
                <w:rFonts w:ascii="宋体" w:hAnsi="宋体" w:cs="宋体"/>
                <w:kern w:val="0"/>
                <w:sz w:val="24"/>
                <w:highlight w:val="yellow"/>
              </w:rPr>
            </w:pPr>
            <w:r w:rsidRPr="00A316BA">
              <w:rPr>
                <w:rFonts w:ascii="宋体" w:hAnsi="宋体" w:cs="宋体" w:hint="eastAsia"/>
                <w:color w:val="000000" w:themeColor="text1"/>
                <w:kern w:val="0"/>
                <w:sz w:val="18"/>
                <w:szCs w:val="20"/>
              </w:rPr>
              <w:t>□</w:t>
            </w:r>
            <w:r>
              <w:rPr>
                <w:rFonts w:ascii="宋体" w:hAnsi="宋体" w:cs="宋体" w:hint="eastAsia"/>
                <w:kern w:val="0"/>
                <w:sz w:val="24"/>
              </w:rPr>
              <w:t>其他方式</w:t>
            </w:r>
          </w:p>
        </w:tc>
        <w:tc>
          <w:tcPr>
            <w:tcW w:w="2136" w:type="dxa"/>
          </w:tcPr>
          <w:p w:rsidR="008C5EBF" w:rsidRDefault="008C5EBF" w:rsidP="00A97D60">
            <w:pPr>
              <w:widowControl/>
              <w:jc w:val="left"/>
              <w:rPr>
                <w:rFonts w:ascii="宋体" w:hAnsi="宋体" w:cs="宋体"/>
                <w:kern w:val="0"/>
                <w:sz w:val="24"/>
                <w:highlight w:val="yellow"/>
              </w:rPr>
            </w:pPr>
          </w:p>
        </w:tc>
      </w:tr>
    </w:tbl>
    <w:p w:rsidR="008C5EBF" w:rsidRDefault="008C5EBF" w:rsidP="008C5EBF">
      <w:pPr>
        <w:spacing w:line="560" w:lineRule="exact"/>
        <w:ind w:firstLine="540"/>
        <w:rPr>
          <w:rFonts w:ascii="仿宋_GB2312" w:eastAsia="仿宋_GB2312"/>
          <w:sz w:val="32"/>
          <w:szCs w:val="32"/>
        </w:rPr>
      </w:pPr>
      <w:r>
        <w:rPr>
          <w:rFonts w:ascii="仿宋_GB2312" w:eastAsia="仿宋_GB2312" w:hint="eastAsia"/>
          <w:sz w:val="32"/>
          <w:szCs w:val="32"/>
        </w:rPr>
        <w:t>（3）信息资源共享方案</w:t>
      </w:r>
    </w:p>
    <w:p w:rsidR="008C5EBF" w:rsidRPr="00E903A0" w:rsidRDefault="008C5EBF" w:rsidP="008C5EBF">
      <w:pPr>
        <w:spacing w:line="560" w:lineRule="exact"/>
        <w:ind w:firstLine="540"/>
        <w:rPr>
          <w:rFonts w:ascii="仿宋_GB2312" w:eastAsia="仿宋_GB2312"/>
          <w:sz w:val="32"/>
          <w:szCs w:val="32"/>
        </w:rPr>
      </w:pPr>
      <w:r w:rsidRPr="00E903A0">
        <w:rPr>
          <w:rFonts w:ascii="仿宋_GB2312" w:eastAsia="仿宋_GB2312" w:hint="eastAsia"/>
          <w:sz w:val="32"/>
          <w:szCs w:val="32"/>
        </w:rPr>
        <w:t>如果需要从外部系统获取信息资源，需要明确数据获取方案，方案主要包括需获取的基础信息资源和其他信息资源清单、来源部门、共享频率、共享方式、沟通协调情况，保障机制等内容，具体见表3。</w:t>
      </w:r>
    </w:p>
    <w:p w:rsidR="008C5EBF" w:rsidRDefault="008C5EBF" w:rsidP="008C5EBF">
      <w:pPr>
        <w:spacing w:line="560" w:lineRule="exact"/>
        <w:ind w:firstLine="540"/>
        <w:rPr>
          <w:rFonts w:ascii="仿宋_GB2312" w:eastAsia="仿宋_GB2312"/>
          <w:sz w:val="32"/>
          <w:szCs w:val="32"/>
        </w:rPr>
      </w:pPr>
      <w:r>
        <w:rPr>
          <w:rFonts w:ascii="仿宋_GB2312" w:eastAsia="仿宋_GB2312" w:hint="eastAsia"/>
          <w:sz w:val="32"/>
          <w:szCs w:val="32"/>
        </w:rPr>
        <w:t xml:space="preserve">表3 需从其他单位获取的信息资源内容 </w:t>
      </w:r>
    </w:p>
    <w:tbl>
      <w:tblPr>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890"/>
        <w:gridCol w:w="597"/>
        <w:gridCol w:w="1385"/>
        <w:gridCol w:w="789"/>
        <w:gridCol w:w="2046"/>
        <w:gridCol w:w="1941"/>
        <w:gridCol w:w="971"/>
      </w:tblGrid>
      <w:tr w:rsidR="008C5EBF" w:rsidTr="006C084A">
        <w:tc>
          <w:tcPr>
            <w:tcW w:w="819"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数据名称</w:t>
            </w:r>
          </w:p>
        </w:tc>
        <w:tc>
          <w:tcPr>
            <w:tcW w:w="866"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数据具体内容</w:t>
            </w:r>
          </w:p>
        </w:tc>
        <w:tc>
          <w:tcPr>
            <w:tcW w:w="581"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数据说明</w:t>
            </w:r>
          </w:p>
        </w:tc>
        <w:tc>
          <w:tcPr>
            <w:tcW w:w="1348"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来源单位</w:t>
            </w:r>
          </w:p>
        </w:tc>
        <w:tc>
          <w:tcPr>
            <w:tcW w:w="768"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更新频率</w:t>
            </w:r>
          </w:p>
        </w:tc>
        <w:tc>
          <w:tcPr>
            <w:tcW w:w="1992" w:type="dxa"/>
          </w:tcPr>
          <w:p w:rsidR="008C5EBF" w:rsidRDefault="008C5EBF" w:rsidP="00F65984">
            <w:pPr>
              <w:widowControl/>
              <w:jc w:val="left"/>
              <w:rPr>
                <w:rFonts w:ascii="宋体" w:hAnsi="宋体" w:cs="宋体"/>
                <w:kern w:val="0"/>
                <w:sz w:val="24"/>
              </w:rPr>
            </w:pPr>
            <w:r>
              <w:rPr>
                <w:rFonts w:ascii="宋体" w:hAnsi="宋体" w:cs="宋体" w:hint="eastAsia"/>
                <w:kern w:val="0"/>
                <w:sz w:val="24"/>
              </w:rPr>
              <w:t>获取方式</w:t>
            </w:r>
          </w:p>
        </w:tc>
        <w:tc>
          <w:tcPr>
            <w:tcW w:w="1890"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沟通协调情况及保障机制（另附文字说明）</w:t>
            </w:r>
          </w:p>
        </w:tc>
        <w:tc>
          <w:tcPr>
            <w:tcW w:w="945"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备注</w:t>
            </w:r>
          </w:p>
        </w:tc>
      </w:tr>
      <w:tr w:rsidR="008C5EBF" w:rsidTr="006C084A">
        <w:tc>
          <w:tcPr>
            <w:tcW w:w="819" w:type="dxa"/>
          </w:tcPr>
          <w:p w:rsidR="008C5EBF" w:rsidRDefault="008C5EBF" w:rsidP="00A97D60">
            <w:pPr>
              <w:widowControl/>
              <w:jc w:val="left"/>
              <w:rPr>
                <w:rFonts w:ascii="宋体" w:hAnsi="宋体" w:cs="宋体"/>
                <w:kern w:val="0"/>
                <w:sz w:val="24"/>
              </w:rPr>
            </w:pPr>
          </w:p>
        </w:tc>
        <w:tc>
          <w:tcPr>
            <w:tcW w:w="866" w:type="dxa"/>
          </w:tcPr>
          <w:p w:rsidR="008C5EBF" w:rsidRDefault="008C5EBF" w:rsidP="00A97D60">
            <w:pPr>
              <w:widowControl/>
              <w:jc w:val="left"/>
              <w:rPr>
                <w:rFonts w:ascii="宋体" w:hAnsi="宋体" w:cs="宋体"/>
                <w:kern w:val="0"/>
                <w:sz w:val="24"/>
              </w:rPr>
            </w:pPr>
          </w:p>
        </w:tc>
        <w:tc>
          <w:tcPr>
            <w:tcW w:w="581" w:type="dxa"/>
          </w:tcPr>
          <w:p w:rsidR="008C5EBF" w:rsidRDefault="008C5EBF" w:rsidP="00A97D60">
            <w:pPr>
              <w:widowControl/>
              <w:jc w:val="left"/>
              <w:rPr>
                <w:rFonts w:ascii="宋体" w:hAnsi="宋体" w:cs="宋体"/>
                <w:kern w:val="0"/>
                <w:sz w:val="24"/>
              </w:rPr>
            </w:pPr>
          </w:p>
        </w:tc>
        <w:tc>
          <w:tcPr>
            <w:tcW w:w="1348" w:type="dxa"/>
          </w:tcPr>
          <w:p w:rsidR="008C5EBF" w:rsidRDefault="008C5EBF" w:rsidP="00A97D60">
            <w:pPr>
              <w:widowControl/>
              <w:jc w:val="left"/>
              <w:rPr>
                <w:rFonts w:ascii="宋体" w:hAnsi="宋体" w:cs="宋体"/>
                <w:kern w:val="0"/>
                <w:sz w:val="24"/>
                <w:highlight w:val="yellow"/>
              </w:rPr>
            </w:pPr>
          </w:p>
        </w:tc>
        <w:tc>
          <w:tcPr>
            <w:tcW w:w="768" w:type="dxa"/>
          </w:tcPr>
          <w:p w:rsidR="000B2C53"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w:t>
            </w:r>
            <w:r>
              <w:rPr>
                <w:rFonts w:ascii="宋体" w:hAnsi="宋体" w:cs="宋体" w:hint="eastAsia"/>
                <w:kern w:val="0"/>
                <w:sz w:val="18"/>
                <w:szCs w:val="20"/>
              </w:rPr>
              <w:t>实时</w:t>
            </w:r>
          </w:p>
          <w:p w:rsidR="000B2C53" w:rsidRPr="00A316BA"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lastRenderedPageBreak/>
              <w:t>□每日</w:t>
            </w:r>
          </w:p>
          <w:p w:rsidR="000B2C53" w:rsidRPr="00A316BA"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□每周</w:t>
            </w:r>
          </w:p>
          <w:p w:rsidR="000B2C53" w:rsidRPr="00A316BA"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□每月</w:t>
            </w:r>
          </w:p>
          <w:p w:rsidR="000B2C53" w:rsidRPr="00A316BA"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□每季度</w:t>
            </w:r>
          </w:p>
          <w:p w:rsidR="000B2C53" w:rsidRPr="00A316BA"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w:t>
            </w:r>
            <w:r w:rsidRPr="00A316BA">
              <w:rPr>
                <w:rFonts w:ascii="宋体" w:hAnsi="宋体" w:cs="宋体"/>
                <w:kern w:val="0"/>
                <w:sz w:val="18"/>
                <w:szCs w:val="20"/>
              </w:rPr>
              <w:t>每年</w:t>
            </w:r>
          </w:p>
          <w:p w:rsidR="008C5EBF" w:rsidRDefault="000B2C53" w:rsidP="000B2C53">
            <w:pPr>
              <w:widowControl/>
              <w:jc w:val="left"/>
              <w:rPr>
                <w:rFonts w:ascii="宋体" w:hAnsi="宋体" w:cs="宋体"/>
                <w:kern w:val="0"/>
                <w:sz w:val="24"/>
                <w:highlight w:val="yellow"/>
              </w:rPr>
            </w:pPr>
            <w:r w:rsidRPr="00A316BA">
              <w:rPr>
                <w:rFonts w:ascii="宋体" w:hAnsi="宋体" w:cs="宋体" w:hint="eastAsia"/>
                <w:kern w:val="0"/>
                <w:sz w:val="18"/>
                <w:szCs w:val="20"/>
              </w:rPr>
              <w:t>□其它：</w:t>
            </w:r>
          </w:p>
        </w:tc>
        <w:tc>
          <w:tcPr>
            <w:tcW w:w="1992" w:type="dxa"/>
          </w:tcPr>
          <w:p w:rsidR="00F65984" w:rsidRDefault="00F65984" w:rsidP="00F65984">
            <w:pPr>
              <w:widowControl/>
              <w:jc w:val="left"/>
              <w:rPr>
                <w:rFonts w:ascii="宋体" w:hAnsi="宋体" w:cs="宋体"/>
                <w:kern w:val="0"/>
                <w:sz w:val="24"/>
              </w:rPr>
            </w:pPr>
            <w:r w:rsidRPr="00A316BA">
              <w:rPr>
                <w:rFonts w:ascii="宋体" w:hAnsi="宋体" w:cs="宋体" w:hint="eastAsia"/>
                <w:color w:val="000000" w:themeColor="text1"/>
                <w:kern w:val="0"/>
                <w:sz w:val="18"/>
                <w:szCs w:val="20"/>
              </w:rPr>
              <w:lastRenderedPageBreak/>
              <w:t>□</w:t>
            </w:r>
            <w:r>
              <w:rPr>
                <w:rFonts w:ascii="宋体" w:hAnsi="宋体" w:cs="宋体" w:hint="eastAsia"/>
                <w:kern w:val="0"/>
                <w:sz w:val="24"/>
              </w:rPr>
              <w:t>全市共性平台</w:t>
            </w:r>
          </w:p>
          <w:p w:rsidR="008C5EBF" w:rsidRDefault="00F65984">
            <w:pPr>
              <w:widowControl/>
              <w:jc w:val="left"/>
              <w:rPr>
                <w:rFonts w:ascii="宋体" w:hAnsi="宋体" w:cs="宋体"/>
                <w:kern w:val="0"/>
                <w:sz w:val="24"/>
                <w:highlight w:val="yellow"/>
              </w:rPr>
            </w:pPr>
            <w:r w:rsidRPr="00A316BA">
              <w:rPr>
                <w:rFonts w:ascii="宋体" w:hAnsi="宋体" w:cs="宋体" w:hint="eastAsia"/>
                <w:color w:val="000000" w:themeColor="text1"/>
                <w:kern w:val="0"/>
                <w:sz w:val="18"/>
                <w:szCs w:val="20"/>
              </w:rPr>
              <w:lastRenderedPageBreak/>
              <w:t>□</w:t>
            </w:r>
            <w:r>
              <w:rPr>
                <w:rFonts w:ascii="宋体" w:hAnsi="宋体" w:cs="宋体" w:hint="eastAsia"/>
                <w:kern w:val="0"/>
                <w:sz w:val="24"/>
              </w:rPr>
              <w:t>其他</w:t>
            </w:r>
          </w:p>
        </w:tc>
        <w:tc>
          <w:tcPr>
            <w:tcW w:w="1890" w:type="dxa"/>
          </w:tcPr>
          <w:p w:rsidR="008C5EBF" w:rsidRDefault="008C5EBF" w:rsidP="00A97D60">
            <w:pPr>
              <w:widowControl/>
              <w:jc w:val="left"/>
              <w:rPr>
                <w:rFonts w:ascii="宋体" w:hAnsi="宋体" w:cs="宋体"/>
                <w:kern w:val="0"/>
                <w:sz w:val="24"/>
                <w:highlight w:val="yellow"/>
              </w:rPr>
            </w:pPr>
          </w:p>
        </w:tc>
        <w:tc>
          <w:tcPr>
            <w:tcW w:w="945" w:type="dxa"/>
          </w:tcPr>
          <w:p w:rsidR="008C5EBF" w:rsidRDefault="008C5EBF" w:rsidP="00A97D60">
            <w:pPr>
              <w:widowControl/>
              <w:jc w:val="left"/>
              <w:rPr>
                <w:rFonts w:ascii="宋体" w:hAnsi="宋体" w:cs="宋体"/>
                <w:kern w:val="0"/>
                <w:sz w:val="24"/>
                <w:highlight w:val="yellow"/>
              </w:rPr>
            </w:pPr>
          </w:p>
        </w:tc>
      </w:tr>
    </w:tbl>
    <w:p w:rsidR="008C5EBF" w:rsidRPr="00E903A0" w:rsidRDefault="008C5EBF" w:rsidP="008C5EBF">
      <w:pPr>
        <w:spacing w:line="560" w:lineRule="exact"/>
        <w:ind w:firstLine="540"/>
        <w:rPr>
          <w:rFonts w:ascii="仿宋_GB2312" w:eastAsia="仿宋_GB2312"/>
          <w:sz w:val="32"/>
          <w:szCs w:val="32"/>
        </w:rPr>
      </w:pPr>
      <w:r w:rsidRPr="00E903A0">
        <w:rPr>
          <w:rFonts w:ascii="仿宋_GB2312" w:eastAsia="仿宋_GB2312" w:hint="eastAsia"/>
          <w:sz w:val="32"/>
          <w:szCs w:val="32"/>
        </w:rPr>
        <w:lastRenderedPageBreak/>
        <w:t>可以</w:t>
      </w:r>
      <w:r>
        <w:rPr>
          <w:rFonts w:ascii="仿宋_GB2312" w:eastAsia="仿宋_GB2312" w:hint="eastAsia"/>
          <w:sz w:val="32"/>
          <w:szCs w:val="32"/>
        </w:rPr>
        <w:t>向全市共性平台共享</w:t>
      </w:r>
      <w:r w:rsidRPr="00E903A0">
        <w:rPr>
          <w:rFonts w:ascii="仿宋_GB2312" w:eastAsia="仿宋_GB2312" w:hint="eastAsia"/>
          <w:sz w:val="32"/>
          <w:szCs w:val="32"/>
        </w:rPr>
        <w:t>的信息资源，需要明确可共享的信息资源清单等内容，具体见表4。</w:t>
      </w:r>
    </w:p>
    <w:p w:rsidR="008C5EBF" w:rsidRDefault="008C5EBF" w:rsidP="008C5EBF">
      <w:pPr>
        <w:spacing w:line="560" w:lineRule="exact"/>
        <w:ind w:firstLine="540"/>
        <w:rPr>
          <w:rFonts w:ascii="仿宋_GB2312" w:eastAsia="仿宋_GB2312"/>
          <w:sz w:val="32"/>
          <w:szCs w:val="32"/>
        </w:rPr>
      </w:pPr>
      <w:r>
        <w:rPr>
          <w:rFonts w:ascii="仿宋_GB2312" w:eastAsia="仿宋_GB2312" w:hint="eastAsia"/>
          <w:sz w:val="32"/>
          <w:szCs w:val="32"/>
        </w:rPr>
        <w:t>表4可以向全市共性平台共享的信息资源内容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6"/>
        <w:gridCol w:w="1019"/>
        <w:gridCol w:w="668"/>
        <w:gridCol w:w="1517"/>
        <w:gridCol w:w="1165"/>
        <w:gridCol w:w="1747"/>
        <w:gridCol w:w="1100"/>
      </w:tblGrid>
      <w:tr w:rsidR="00F65984" w:rsidTr="00C6566E">
        <w:tc>
          <w:tcPr>
            <w:tcW w:w="1271" w:type="dxa"/>
          </w:tcPr>
          <w:p w:rsidR="00F65984" w:rsidRDefault="00F65984" w:rsidP="00A97D60">
            <w:pPr>
              <w:widowControl/>
              <w:jc w:val="left"/>
              <w:rPr>
                <w:rFonts w:ascii="宋体" w:hAnsi="宋体" w:cs="宋体"/>
                <w:kern w:val="0"/>
                <w:sz w:val="24"/>
              </w:rPr>
            </w:pPr>
            <w:r>
              <w:rPr>
                <w:rFonts w:ascii="宋体" w:hAnsi="宋体" w:cs="宋体" w:hint="eastAsia"/>
                <w:kern w:val="0"/>
                <w:sz w:val="24"/>
              </w:rPr>
              <w:t>数据名称</w:t>
            </w:r>
          </w:p>
        </w:tc>
        <w:tc>
          <w:tcPr>
            <w:tcW w:w="992" w:type="dxa"/>
          </w:tcPr>
          <w:p w:rsidR="00F65984" w:rsidRDefault="00F65984" w:rsidP="00A97D60">
            <w:pPr>
              <w:widowControl/>
              <w:jc w:val="left"/>
              <w:rPr>
                <w:rFonts w:ascii="宋体" w:hAnsi="宋体" w:cs="宋体"/>
                <w:kern w:val="0"/>
                <w:sz w:val="24"/>
              </w:rPr>
            </w:pPr>
            <w:r>
              <w:rPr>
                <w:rFonts w:ascii="宋体" w:hAnsi="宋体" w:cs="宋体" w:hint="eastAsia"/>
                <w:kern w:val="0"/>
                <w:sz w:val="24"/>
              </w:rPr>
              <w:t>数据具体内容</w:t>
            </w:r>
          </w:p>
        </w:tc>
        <w:tc>
          <w:tcPr>
            <w:tcW w:w="650" w:type="dxa"/>
          </w:tcPr>
          <w:p w:rsidR="00F65984" w:rsidRDefault="00F65984" w:rsidP="00A97D60">
            <w:pPr>
              <w:widowControl/>
              <w:jc w:val="left"/>
              <w:rPr>
                <w:rFonts w:ascii="宋体" w:hAnsi="宋体" w:cs="宋体"/>
                <w:kern w:val="0"/>
                <w:sz w:val="24"/>
              </w:rPr>
            </w:pPr>
            <w:r>
              <w:rPr>
                <w:rFonts w:ascii="宋体" w:hAnsi="宋体" w:cs="宋体" w:hint="eastAsia"/>
                <w:kern w:val="0"/>
                <w:sz w:val="24"/>
              </w:rPr>
              <w:t>数据说明</w:t>
            </w:r>
          </w:p>
        </w:tc>
        <w:tc>
          <w:tcPr>
            <w:tcW w:w="1477" w:type="dxa"/>
          </w:tcPr>
          <w:p w:rsidR="00F65984" w:rsidRDefault="00F65984" w:rsidP="00A97D60">
            <w:pPr>
              <w:widowControl/>
              <w:jc w:val="left"/>
              <w:rPr>
                <w:rFonts w:ascii="宋体" w:hAnsi="宋体" w:cs="宋体"/>
                <w:kern w:val="0"/>
                <w:sz w:val="24"/>
              </w:rPr>
            </w:pPr>
            <w:r>
              <w:rPr>
                <w:rFonts w:ascii="宋体" w:hAnsi="宋体" w:cs="宋体" w:hint="eastAsia"/>
                <w:kern w:val="0"/>
                <w:sz w:val="24"/>
              </w:rPr>
              <w:t>共享范围</w:t>
            </w:r>
          </w:p>
        </w:tc>
        <w:tc>
          <w:tcPr>
            <w:tcW w:w="1134" w:type="dxa"/>
          </w:tcPr>
          <w:p w:rsidR="00F65984" w:rsidRDefault="00F65984" w:rsidP="00A97D60">
            <w:pPr>
              <w:widowControl/>
              <w:jc w:val="left"/>
              <w:rPr>
                <w:rFonts w:ascii="宋体" w:hAnsi="宋体" w:cs="宋体"/>
                <w:kern w:val="0"/>
                <w:sz w:val="24"/>
              </w:rPr>
            </w:pPr>
            <w:r>
              <w:rPr>
                <w:rFonts w:ascii="宋体" w:hAnsi="宋体" w:cs="宋体" w:hint="eastAsia"/>
                <w:kern w:val="0"/>
                <w:sz w:val="24"/>
              </w:rPr>
              <w:t>共享方式</w:t>
            </w:r>
          </w:p>
        </w:tc>
        <w:tc>
          <w:tcPr>
            <w:tcW w:w="1701" w:type="dxa"/>
          </w:tcPr>
          <w:p w:rsidR="00F65984" w:rsidRDefault="00F65984" w:rsidP="00A97D60">
            <w:pPr>
              <w:widowControl/>
              <w:jc w:val="left"/>
              <w:rPr>
                <w:rFonts w:ascii="宋体" w:hAnsi="宋体" w:cs="宋体"/>
                <w:kern w:val="0"/>
                <w:sz w:val="24"/>
              </w:rPr>
            </w:pPr>
            <w:r>
              <w:rPr>
                <w:rFonts w:ascii="宋体" w:hAnsi="宋体" w:cs="宋体" w:hint="eastAsia"/>
                <w:kern w:val="0"/>
                <w:sz w:val="24"/>
              </w:rPr>
              <w:t>共享频率</w:t>
            </w:r>
          </w:p>
        </w:tc>
        <w:tc>
          <w:tcPr>
            <w:tcW w:w="1071" w:type="dxa"/>
          </w:tcPr>
          <w:p w:rsidR="00F65984" w:rsidRDefault="00F65984" w:rsidP="00A97D60">
            <w:pPr>
              <w:widowControl/>
              <w:jc w:val="left"/>
              <w:rPr>
                <w:rFonts w:ascii="宋体" w:hAnsi="宋体" w:cs="宋体"/>
                <w:kern w:val="0"/>
                <w:sz w:val="24"/>
              </w:rPr>
            </w:pPr>
            <w:r>
              <w:rPr>
                <w:rFonts w:ascii="宋体" w:hAnsi="宋体" w:cs="宋体" w:hint="eastAsia"/>
                <w:kern w:val="0"/>
                <w:sz w:val="24"/>
              </w:rPr>
              <w:t>备注</w:t>
            </w:r>
          </w:p>
        </w:tc>
      </w:tr>
      <w:tr w:rsidR="00F65984" w:rsidTr="00C6566E">
        <w:tc>
          <w:tcPr>
            <w:tcW w:w="1271" w:type="dxa"/>
          </w:tcPr>
          <w:p w:rsidR="00F65984" w:rsidRDefault="00F65984" w:rsidP="00A97D60">
            <w:pPr>
              <w:widowControl/>
              <w:jc w:val="left"/>
              <w:rPr>
                <w:rFonts w:ascii="宋体" w:hAnsi="宋体" w:cs="宋体"/>
                <w:kern w:val="0"/>
                <w:sz w:val="24"/>
              </w:rPr>
            </w:pPr>
          </w:p>
        </w:tc>
        <w:tc>
          <w:tcPr>
            <w:tcW w:w="992" w:type="dxa"/>
          </w:tcPr>
          <w:p w:rsidR="00F65984" w:rsidRDefault="00F65984" w:rsidP="00A97D60">
            <w:pPr>
              <w:widowControl/>
              <w:jc w:val="left"/>
              <w:rPr>
                <w:rFonts w:ascii="宋体" w:hAnsi="宋体" w:cs="宋体"/>
                <w:kern w:val="0"/>
                <w:sz w:val="24"/>
              </w:rPr>
            </w:pPr>
          </w:p>
        </w:tc>
        <w:tc>
          <w:tcPr>
            <w:tcW w:w="650" w:type="dxa"/>
          </w:tcPr>
          <w:p w:rsidR="00F65984" w:rsidRDefault="00F65984" w:rsidP="00A97D60">
            <w:pPr>
              <w:widowControl/>
              <w:jc w:val="left"/>
              <w:rPr>
                <w:rFonts w:ascii="宋体" w:hAnsi="宋体" w:cs="宋体"/>
                <w:kern w:val="0"/>
                <w:sz w:val="24"/>
              </w:rPr>
            </w:pPr>
          </w:p>
        </w:tc>
        <w:tc>
          <w:tcPr>
            <w:tcW w:w="1477" w:type="dxa"/>
          </w:tcPr>
          <w:p w:rsidR="00F65984" w:rsidRPr="00C6566E" w:rsidRDefault="00F65984" w:rsidP="00A97D60">
            <w:pPr>
              <w:widowControl/>
              <w:jc w:val="left"/>
              <w:rPr>
                <w:rFonts w:ascii="宋体" w:hAnsi="宋体" w:cs="宋体"/>
                <w:kern w:val="0"/>
                <w:sz w:val="24"/>
              </w:rPr>
            </w:pPr>
            <w:r w:rsidRPr="00A316BA">
              <w:rPr>
                <w:rFonts w:ascii="宋体" w:hAnsi="宋体" w:cs="宋体" w:hint="eastAsia"/>
                <w:color w:val="000000" w:themeColor="text1"/>
                <w:kern w:val="0"/>
                <w:sz w:val="18"/>
                <w:szCs w:val="20"/>
              </w:rPr>
              <w:t>□</w:t>
            </w:r>
            <w:r w:rsidRPr="00C6566E">
              <w:rPr>
                <w:rFonts w:ascii="宋体" w:hAnsi="宋体" w:cs="宋体"/>
                <w:kern w:val="0"/>
                <w:sz w:val="24"/>
              </w:rPr>
              <w:t>市委市政府领导</w:t>
            </w:r>
          </w:p>
          <w:p w:rsidR="00F65984" w:rsidRPr="00C6566E" w:rsidRDefault="00F65984" w:rsidP="00A97D60">
            <w:pPr>
              <w:widowControl/>
              <w:jc w:val="left"/>
              <w:rPr>
                <w:rFonts w:ascii="宋体" w:hAnsi="宋体" w:cs="宋体"/>
                <w:kern w:val="0"/>
                <w:sz w:val="24"/>
              </w:rPr>
            </w:pPr>
            <w:r w:rsidRPr="00A316BA">
              <w:rPr>
                <w:rFonts w:ascii="宋体" w:hAnsi="宋体" w:cs="宋体" w:hint="eastAsia"/>
                <w:color w:val="000000" w:themeColor="text1"/>
                <w:kern w:val="0"/>
                <w:sz w:val="18"/>
                <w:szCs w:val="20"/>
              </w:rPr>
              <w:t>□</w:t>
            </w:r>
            <w:r w:rsidRPr="00C6566E">
              <w:rPr>
                <w:rFonts w:ascii="宋体" w:hAnsi="宋体" w:cs="宋体"/>
                <w:kern w:val="0"/>
                <w:sz w:val="24"/>
              </w:rPr>
              <w:t>全市政务部门</w:t>
            </w:r>
          </w:p>
          <w:p w:rsidR="00F65984" w:rsidRDefault="00F65984" w:rsidP="00A97D60">
            <w:pPr>
              <w:widowControl/>
              <w:jc w:val="left"/>
              <w:rPr>
                <w:rFonts w:ascii="宋体" w:hAnsi="宋体" w:cs="宋体"/>
                <w:kern w:val="0"/>
                <w:sz w:val="24"/>
                <w:highlight w:val="yellow"/>
              </w:rPr>
            </w:pPr>
            <w:r w:rsidRPr="00A316BA">
              <w:rPr>
                <w:rFonts w:ascii="宋体" w:hAnsi="宋体" w:cs="宋体" w:hint="eastAsia"/>
                <w:color w:val="000000" w:themeColor="text1"/>
                <w:kern w:val="0"/>
                <w:sz w:val="18"/>
                <w:szCs w:val="20"/>
              </w:rPr>
              <w:t>□</w:t>
            </w:r>
            <w:r w:rsidRPr="00C6566E">
              <w:rPr>
                <w:rFonts w:ascii="宋体" w:hAnsi="宋体" w:cs="宋体"/>
                <w:kern w:val="0"/>
                <w:sz w:val="24"/>
              </w:rPr>
              <w:t>部分政务部门</w:t>
            </w:r>
          </w:p>
        </w:tc>
        <w:tc>
          <w:tcPr>
            <w:tcW w:w="1134" w:type="dxa"/>
          </w:tcPr>
          <w:p w:rsidR="00F65984" w:rsidRDefault="00F65984" w:rsidP="00F65984">
            <w:pPr>
              <w:widowControl/>
              <w:jc w:val="left"/>
              <w:rPr>
                <w:rFonts w:ascii="宋体" w:hAnsi="宋体" w:cs="宋体"/>
                <w:kern w:val="0"/>
                <w:sz w:val="24"/>
              </w:rPr>
            </w:pPr>
            <w:r w:rsidRPr="00A316BA">
              <w:rPr>
                <w:rFonts w:ascii="宋体" w:hAnsi="宋体" w:cs="宋体" w:hint="eastAsia"/>
                <w:color w:val="000000" w:themeColor="text1"/>
                <w:kern w:val="0"/>
                <w:sz w:val="18"/>
                <w:szCs w:val="20"/>
              </w:rPr>
              <w:t>□</w:t>
            </w:r>
            <w:r>
              <w:rPr>
                <w:rFonts w:ascii="宋体" w:hAnsi="宋体" w:cs="宋体" w:hint="eastAsia"/>
                <w:kern w:val="0"/>
                <w:sz w:val="24"/>
              </w:rPr>
              <w:t>全市共性平台</w:t>
            </w:r>
          </w:p>
          <w:p w:rsidR="00F65984" w:rsidRDefault="00F65984" w:rsidP="00F65984">
            <w:pPr>
              <w:widowControl/>
              <w:jc w:val="left"/>
              <w:rPr>
                <w:rFonts w:ascii="宋体" w:hAnsi="宋体" w:cs="宋体"/>
                <w:kern w:val="0"/>
                <w:sz w:val="24"/>
                <w:highlight w:val="yellow"/>
              </w:rPr>
            </w:pPr>
            <w:r w:rsidRPr="00A316BA">
              <w:rPr>
                <w:rFonts w:ascii="宋体" w:hAnsi="宋体" w:cs="宋体" w:hint="eastAsia"/>
                <w:color w:val="000000" w:themeColor="text1"/>
                <w:kern w:val="0"/>
                <w:sz w:val="18"/>
                <w:szCs w:val="20"/>
              </w:rPr>
              <w:t>□</w:t>
            </w:r>
            <w:r>
              <w:rPr>
                <w:rFonts w:ascii="宋体" w:hAnsi="宋体" w:cs="宋体" w:hint="eastAsia"/>
                <w:kern w:val="0"/>
                <w:sz w:val="24"/>
              </w:rPr>
              <w:t>其他</w:t>
            </w:r>
          </w:p>
        </w:tc>
        <w:tc>
          <w:tcPr>
            <w:tcW w:w="1701" w:type="dxa"/>
          </w:tcPr>
          <w:p w:rsidR="000B2C53"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w:t>
            </w:r>
            <w:r>
              <w:rPr>
                <w:rFonts w:ascii="宋体" w:hAnsi="宋体" w:cs="宋体" w:hint="eastAsia"/>
                <w:kern w:val="0"/>
                <w:sz w:val="18"/>
                <w:szCs w:val="20"/>
              </w:rPr>
              <w:t>实时</w:t>
            </w:r>
          </w:p>
          <w:p w:rsidR="000B2C53" w:rsidRPr="00A316BA"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□每日</w:t>
            </w:r>
          </w:p>
          <w:p w:rsidR="000B2C53" w:rsidRPr="00A316BA"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□每周</w:t>
            </w:r>
          </w:p>
          <w:p w:rsidR="000B2C53" w:rsidRPr="00A316BA"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□每月</w:t>
            </w:r>
          </w:p>
          <w:p w:rsidR="000B2C53" w:rsidRPr="00A316BA"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□每季度</w:t>
            </w:r>
          </w:p>
          <w:p w:rsidR="000B2C53" w:rsidRPr="00A316BA"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w:t>
            </w:r>
            <w:r w:rsidRPr="00A316BA">
              <w:rPr>
                <w:rFonts w:ascii="宋体" w:hAnsi="宋体" w:cs="宋体"/>
                <w:kern w:val="0"/>
                <w:sz w:val="18"/>
                <w:szCs w:val="20"/>
              </w:rPr>
              <w:t>每年</w:t>
            </w:r>
          </w:p>
          <w:p w:rsidR="00F65984" w:rsidRDefault="000B2C53" w:rsidP="000B2C53">
            <w:pPr>
              <w:widowControl/>
              <w:jc w:val="left"/>
              <w:rPr>
                <w:rFonts w:ascii="宋体" w:hAnsi="宋体" w:cs="宋体"/>
                <w:kern w:val="0"/>
                <w:sz w:val="24"/>
                <w:highlight w:val="yellow"/>
              </w:rPr>
            </w:pPr>
            <w:r w:rsidRPr="00A316BA">
              <w:rPr>
                <w:rFonts w:ascii="宋体" w:hAnsi="宋体" w:cs="宋体" w:hint="eastAsia"/>
                <w:kern w:val="0"/>
                <w:sz w:val="18"/>
                <w:szCs w:val="20"/>
              </w:rPr>
              <w:t>□其它：</w:t>
            </w:r>
          </w:p>
        </w:tc>
        <w:tc>
          <w:tcPr>
            <w:tcW w:w="1071" w:type="dxa"/>
          </w:tcPr>
          <w:p w:rsidR="00F65984" w:rsidRDefault="00F65984" w:rsidP="00A97D60">
            <w:pPr>
              <w:widowControl/>
              <w:jc w:val="left"/>
              <w:rPr>
                <w:rFonts w:ascii="宋体" w:hAnsi="宋体" w:cs="宋体"/>
                <w:kern w:val="0"/>
                <w:sz w:val="24"/>
                <w:highlight w:val="yellow"/>
              </w:rPr>
            </w:pPr>
          </w:p>
        </w:tc>
      </w:tr>
    </w:tbl>
    <w:p w:rsidR="008C5EBF" w:rsidRPr="00E903A0" w:rsidRDefault="008C5EBF" w:rsidP="008C5EBF">
      <w:pPr>
        <w:spacing w:line="560" w:lineRule="exact"/>
        <w:ind w:firstLine="540"/>
        <w:rPr>
          <w:rFonts w:ascii="仿宋_GB2312" w:eastAsia="仿宋_GB2312"/>
          <w:sz w:val="32"/>
          <w:szCs w:val="32"/>
        </w:rPr>
      </w:pPr>
      <w:r w:rsidRPr="00E903A0">
        <w:rPr>
          <w:rFonts w:ascii="仿宋_GB2312" w:eastAsia="仿宋_GB2312" w:hint="eastAsia"/>
          <w:sz w:val="32"/>
          <w:szCs w:val="32"/>
        </w:rPr>
        <w:t>如果有可以对外共享的信息资源，需要明确数据共享方案，方案主要包括可共享的信息资源清单、共享范围、共享频率、共享方式等内容，具体见表5。</w:t>
      </w:r>
    </w:p>
    <w:p w:rsidR="008C5EBF" w:rsidRDefault="008C5EBF" w:rsidP="008C5EBF">
      <w:pPr>
        <w:spacing w:line="560" w:lineRule="exact"/>
        <w:ind w:firstLine="540"/>
        <w:rPr>
          <w:rFonts w:ascii="仿宋_GB2312" w:eastAsia="仿宋_GB2312"/>
          <w:sz w:val="32"/>
          <w:szCs w:val="32"/>
        </w:rPr>
      </w:pPr>
      <w:r>
        <w:rPr>
          <w:rFonts w:ascii="仿宋_GB2312" w:eastAsia="仿宋_GB2312" w:hint="eastAsia"/>
          <w:sz w:val="32"/>
          <w:szCs w:val="32"/>
        </w:rPr>
        <w:t>表5 可向其他单位共享的信息资源内容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763"/>
        <w:gridCol w:w="1144"/>
        <w:gridCol w:w="741"/>
        <w:gridCol w:w="2303"/>
        <w:gridCol w:w="2038"/>
        <w:gridCol w:w="582"/>
      </w:tblGrid>
      <w:tr w:rsidR="008C5EBF" w:rsidTr="00B50C8A">
        <w:tc>
          <w:tcPr>
            <w:tcW w:w="1129"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数据名称</w:t>
            </w:r>
          </w:p>
        </w:tc>
        <w:tc>
          <w:tcPr>
            <w:tcW w:w="743"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数据具体内容</w:t>
            </w:r>
          </w:p>
        </w:tc>
        <w:tc>
          <w:tcPr>
            <w:tcW w:w="1114"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数据说明</w:t>
            </w:r>
          </w:p>
        </w:tc>
        <w:tc>
          <w:tcPr>
            <w:tcW w:w="721"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共享范围</w:t>
            </w:r>
          </w:p>
        </w:tc>
        <w:tc>
          <w:tcPr>
            <w:tcW w:w="2242"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共享频率</w:t>
            </w:r>
          </w:p>
        </w:tc>
        <w:tc>
          <w:tcPr>
            <w:tcW w:w="1984" w:type="dxa"/>
          </w:tcPr>
          <w:p w:rsidR="008C5EBF" w:rsidRDefault="008C5EBF" w:rsidP="00F65984">
            <w:pPr>
              <w:widowControl/>
              <w:jc w:val="left"/>
              <w:rPr>
                <w:rFonts w:ascii="宋体" w:hAnsi="宋体" w:cs="宋体"/>
                <w:kern w:val="0"/>
                <w:sz w:val="24"/>
              </w:rPr>
            </w:pPr>
            <w:r>
              <w:rPr>
                <w:rFonts w:ascii="宋体" w:hAnsi="宋体" w:cs="宋体" w:hint="eastAsia"/>
                <w:kern w:val="0"/>
                <w:sz w:val="24"/>
              </w:rPr>
              <w:t>共享</w:t>
            </w:r>
          </w:p>
        </w:tc>
        <w:tc>
          <w:tcPr>
            <w:tcW w:w="567" w:type="dxa"/>
          </w:tcPr>
          <w:p w:rsidR="008C5EBF" w:rsidRDefault="008C5EBF" w:rsidP="00A97D60">
            <w:pPr>
              <w:widowControl/>
              <w:jc w:val="left"/>
              <w:rPr>
                <w:rFonts w:ascii="宋体" w:hAnsi="宋体" w:cs="宋体"/>
                <w:kern w:val="0"/>
                <w:sz w:val="24"/>
              </w:rPr>
            </w:pPr>
            <w:r>
              <w:rPr>
                <w:rFonts w:ascii="宋体" w:hAnsi="宋体" w:cs="宋体" w:hint="eastAsia"/>
                <w:kern w:val="0"/>
                <w:sz w:val="24"/>
              </w:rPr>
              <w:t>备注</w:t>
            </w:r>
          </w:p>
        </w:tc>
      </w:tr>
      <w:tr w:rsidR="00F65984" w:rsidTr="00B50C8A">
        <w:tc>
          <w:tcPr>
            <w:tcW w:w="1129" w:type="dxa"/>
          </w:tcPr>
          <w:p w:rsidR="00F65984" w:rsidRDefault="00F65984" w:rsidP="00A97D60">
            <w:pPr>
              <w:widowControl/>
              <w:jc w:val="left"/>
              <w:rPr>
                <w:rFonts w:ascii="宋体" w:hAnsi="宋体" w:cs="宋体"/>
                <w:kern w:val="0"/>
                <w:sz w:val="24"/>
              </w:rPr>
            </w:pPr>
          </w:p>
        </w:tc>
        <w:tc>
          <w:tcPr>
            <w:tcW w:w="743" w:type="dxa"/>
          </w:tcPr>
          <w:p w:rsidR="00F65984" w:rsidRDefault="00F65984" w:rsidP="00A97D60">
            <w:pPr>
              <w:widowControl/>
              <w:jc w:val="left"/>
              <w:rPr>
                <w:rFonts w:ascii="宋体" w:hAnsi="宋体" w:cs="宋体"/>
                <w:kern w:val="0"/>
                <w:sz w:val="24"/>
              </w:rPr>
            </w:pPr>
          </w:p>
        </w:tc>
        <w:tc>
          <w:tcPr>
            <w:tcW w:w="1114" w:type="dxa"/>
          </w:tcPr>
          <w:p w:rsidR="00F65984" w:rsidRDefault="00F65984" w:rsidP="00A97D60">
            <w:pPr>
              <w:widowControl/>
              <w:jc w:val="left"/>
              <w:rPr>
                <w:rFonts w:ascii="宋体" w:hAnsi="宋体" w:cs="宋体"/>
                <w:kern w:val="0"/>
                <w:sz w:val="24"/>
              </w:rPr>
            </w:pPr>
          </w:p>
        </w:tc>
        <w:tc>
          <w:tcPr>
            <w:tcW w:w="721" w:type="dxa"/>
          </w:tcPr>
          <w:p w:rsidR="00F65984" w:rsidRDefault="00F65984" w:rsidP="00A97D60">
            <w:pPr>
              <w:widowControl/>
              <w:jc w:val="left"/>
              <w:rPr>
                <w:rFonts w:ascii="宋体" w:hAnsi="宋体" w:cs="宋体"/>
                <w:kern w:val="0"/>
                <w:sz w:val="24"/>
              </w:rPr>
            </w:pPr>
          </w:p>
        </w:tc>
        <w:tc>
          <w:tcPr>
            <w:tcW w:w="2242" w:type="dxa"/>
          </w:tcPr>
          <w:p w:rsidR="000B2C53"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w:t>
            </w:r>
            <w:r>
              <w:rPr>
                <w:rFonts w:ascii="宋体" w:hAnsi="宋体" w:cs="宋体" w:hint="eastAsia"/>
                <w:kern w:val="0"/>
                <w:sz w:val="18"/>
                <w:szCs w:val="20"/>
              </w:rPr>
              <w:t>实时</w:t>
            </w:r>
          </w:p>
          <w:p w:rsidR="000B2C53" w:rsidRPr="00A316BA"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□每日</w:t>
            </w:r>
          </w:p>
          <w:p w:rsidR="000B2C53" w:rsidRPr="00A316BA"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□每周</w:t>
            </w:r>
          </w:p>
          <w:p w:rsidR="000B2C53" w:rsidRPr="00A316BA"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□每月</w:t>
            </w:r>
          </w:p>
          <w:p w:rsidR="000B2C53" w:rsidRPr="00A316BA"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□每季度</w:t>
            </w:r>
          </w:p>
          <w:p w:rsidR="000B2C53" w:rsidRPr="00A316BA" w:rsidRDefault="000B2C53" w:rsidP="000B2C53">
            <w:pPr>
              <w:widowControl/>
              <w:spacing w:line="360" w:lineRule="exact"/>
              <w:jc w:val="left"/>
              <w:rPr>
                <w:rFonts w:ascii="宋体" w:hAnsi="宋体" w:cs="宋体"/>
                <w:kern w:val="0"/>
                <w:sz w:val="18"/>
                <w:szCs w:val="20"/>
              </w:rPr>
            </w:pPr>
            <w:r w:rsidRPr="00A316BA">
              <w:rPr>
                <w:rFonts w:ascii="宋体" w:hAnsi="宋体" w:cs="宋体" w:hint="eastAsia"/>
                <w:kern w:val="0"/>
                <w:sz w:val="18"/>
                <w:szCs w:val="20"/>
              </w:rPr>
              <w:t>□</w:t>
            </w:r>
            <w:r w:rsidRPr="00A316BA">
              <w:rPr>
                <w:rFonts w:ascii="宋体" w:hAnsi="宋体" w:cs="宋体"/>
                <w:kern w:val="0"/>
                <w:sz w:val="18"/>
                <w:szCs w:val="20"/>
              </w:rPr>
              <w:t>每年</w:t>
            </w:r>
          </w:p>
          <w:p w:rsidR="00F65984" w:rsidRDefault="000B2C53" w:rsidP="000B2C53">
            <w:pPr>
              <w:widowControl/>
              <w:jc w:val="left"/>
              <w:rPr>
                <w:rFonts w:ascii="宋体" w:hAnsi="宋体" w:cs="宋体"/>
                <w:kern w:val="0"/>
                <w:sz w:val="24"/>
              </w:rPr>
            </w:pPr>
            <w:r w:rsidRPr="00A316BA">
              <w:rPr>
                <w:rFonts w:ascii="宋体" w:hAnsi="宋体" w:cs="宋体" w:hint="eastAsia"/>
                <w:kern w:val="0"/>
                <w:sz w:val="18"/>
                <w:szCs w:val="20"/>
              </w:rPr>
              <w:t>□其它：</w:t>
            </w:r>
          </w:p>
        </w:tc>
        <w:tc>
          <w:tcPr>
            <w:tcW w:w="1984" w:type="dxa"/>
          </w:tcPr>
          <w:p w:rsidR="00F65984" w:rsidRDefault="00F65984" w:rsidP="00046B5D">
            <w:pPr>
              <w:widowControl/>
              <w:jc w:val="left"/>
              <w:rPr>
                <w:rFonts w:ascii="宋体" w:hAnsi="宋体" w:cs="宋体"/>
                <w:kern w:val="0"/>
                <w:sz w:val="24"/>
              </w:rPr>
            </w:pPr>
            <w:r w:rsidRPr="00A316BA">
              <w:rPr>
                <w:rFonts w:ascii="宋体" w:hAnsi="宋体" w:cs="宋体" w:hint="eastAsia"/>
                <w:color w:val="000000" w:themeColor="text1"/>
                <w:kern w:val="0"/>
                <w:sz w:val="18"/>
                <w:szCs w:val="20"/>
              </w:rPr>
              <w:t>□</w:t>
            </w:r>
            <w:r>
              <w:rPr>
                <w:rFonts w:ascii="宋体" w:hAnsi="宋体" w:cs="宋体" w:hint="eastAsia"/>
                <w:kern w:val="0"/>
                <w:sz w:val="24"/>
              </w:rPr>
              <w:t>全市共性平台</w:t>
            </w:r>
          </w:p>
          <w:p w:rsidR="00F65984" w:rsidRDefault="00F65984" w:rsidP="00F65984">
            <w:pPr>
              <w:widowControl/>
              <w:jc w:val="left"/>
              <w:rPr>
                <w:rFonts w:ascii="宋体" w:hAnsi="宋体" w:cs="宋体"/>
                <w:kern w:val="0"/>
                <w:sz w:val="24"/>
              </w:rPr>
            </w:pPr>
            <w:r w:rsidRPr="00A316BA">
              <w:rPr>
                <w:rFonts w:ascii="宋体" w:hAnsi="宋体" w:cs="宋体" w:hint="eastAsia"/>
                <w:color w:val="000000" w:themeColor="text1"/>
                <w:kern w:val="0"/>
                <w:sz w:val="18"/>
                <w:szCs w:val="20"/>
              </w:rPr>
              <w:t>□</w:t>
            </w:r>
            <w:r>
              <w:rPr>
                <w:rFonts w:ascii="宋体" w:hAnsi="宋体" w:cs="宋体" w:hint="eastAsia"/>
                <w:kern w:val="0"/>
                <w:sz w:val="24"/>
              </w:rPr>
              <w:t>政务网站</w:t>
            </w:r>
          </w:p>
          <w:p w:rsidR="00F65984" w:rsidRDefault="00F65984" w:rsidP="00F65984">
            <w:pPr>
              <w:widowControl/>
              <w:jc w:val="left"/>
              <w:rPr>
                <w:rFonts w:ascii="宋体" w:hAnsi="宋体" w:cs="宋体"/>
                <w:kern w:val="0"/>
                <w:sz w:val="24"/>
              </w:rPr>
            </w:pPr>
            <w:r w:rsidRPr="00A316BA">
              <w:rPr>
                <w:rFonts w:ascii="宋体" w:hAnsi="宋体" w:cs="宋体" w:hint="eastAsia"/>
                <w:color w:val="000000" w:themeColor="text1"/>
                <w:kern w:val="0"/>
                <w:sz w:val="18"/>
                <w:szCs w:val="20"/>
              </w:rPr>
              <w:t>□</w:t>
            </w:r>
            <w:r>
              <w:rPr>
                <w:rFonts w:ascii="宋体" w:hAnsi="宋体" w:cs="宋体" w:hint="eastAsia"/>
                <w:kern w:val="0"/>
                <w:sz w:val="24"/>
              </w:rPr>
              <w:t>其他</w:t>
            </w:r>
          </w:p>
        </w:tc>
        <w:tc>
          <w:tcPr>
            <w:tcW w:w="567" w:type="dxa"/>
          </w:tcPr>
          <w:p w:rsidR="00F65984" w:rsidRDefault="00F65984" w:rsidP="00A97D60">
            <w:pPr>
              <w:widowControl/>
              <w:jc w:val="left"/>
              <w:rPr>
                <w:rFonts w:ascii="宋体" w:hAnsi="宋体" w:cs="宋体"/>
                <w:kern w:val="0"/>
                <w:sz w:val="24"/>
              </w:rPr>
            </w:pPr>
          </w:p>
        </w:tc>
      </w:tr>
      <w:tr w:rsidR="008C5EBF" w:rsidTr="00B50C8A">
        <w:tc>
          <w:tcPr>
            <w:tcW w:w="1129" w:type="dxa"/>
          </w:tcPr>
          <w:p w:rsidR="008C5EBF" w:rsidRDefault="008C5EBF" w:rsidP="00A97D60">
            <w:pPr>
              <w:widowControl/>
              <w:jc w:val="left"/>
              <w:rPr>
                <w:rFonts w:ascii="宋体" w:hAnsi="宋体" w:cs="宋体"/>
                <w:kern w:val="0"/>
                <w:sz w:val="24"/>
              </w:rPr>
            </w:pPr>
          </w:p>
        </w:tc>
        <w:tc>
          <w:tcPr>
            <w:tcW w:w="743" w:type="dxa"/>
          </w:tcPr>
          <w:p w:rsidR="008C5EBF" w:rsidRDefault="008C5EBF" w:rsidP="00A97D60">
            <w:pPr>
              <w:widowControl/>
              <w:jc w:val="left"/>
              <w:rPr>
                <w:rFonts w:ascii="宋体" w:hAnsi="宋体" w:cs="宋体"/>
                <w:kern w:val="0"/>
                <w:sz w:val="24"/>
              </w:rPr>
            </w:pPr>
          </w:p>
        </w:tc>
        <w:tc>
          <w:tcPr>
            <w:tcW w:w="1114" w:type="dxa"/>
          </w:tcPr>
          <w:p w:rsidR="008C5EBF" w:rsidRDefault="008C5EBF" w:rsidP="00A97D60">
            <w:pPr>
              <w:widowControl/>
              <w:jc w:val="left"/>
              <w:rPr>
                <w:rFonts w:ascii="宋体" w:hAnsi="宋体" w:cs="宋体"/>
                <w:kern w:val="0"/>
                <w:sz w:val="24"/>
              </w:rPr>
            </w:pPr>
          </w:p>
        </w:tc>
        <w:tc>
          <w:tcPr>
            <w:tcW w:w="721" w:type="dxa"/>
          </w:tcPr>
          <w:p w:rsidR="008C5EBF" w:rsidRDefault="008C5EBF" w:rsidP="00A97D60">
            <w:pPr>
              <w:widowControl/>
              <w:jc w:val="left"/>
              <w:rPr>
                <w:rFonts w:ascii="宋体" w:hAnsi="宋体" w:cs="宋体"/>
                <w:kern w:val="0"/>
                <w:sz w:val="24"/>
                <w:highlight w:val="yellow"/>
              </w:rPr>
            </w:pPr>
          </w:p>
        </w:tc>
        <w:tc>
          <w:tcPr>
            <w:tcW w:w="2242" w:type="dxa"/>
          </w:tcPr>
          <w:p w:rsidR="008C5EBF" w:rsidRDefault="008C5EBF" w:rsidP="00A97D60">
            <w:pPr>
              <w:widowControl/>
              <w:jc w:val="left"/>
              <w:rPr>
                <w:rFonts w:ascii="宋体" w:hAnsi="宋体" w:cs="宋体"/>
                <w:kern w:val="0"/>
                <w:sz w:val="24"/>
                <w:highlight w:val="yellow"/>
              </w:rPr>
            </w:pPr>
          </w:p>
        </w:tc>
        <w:tc>
          <w:tcPr>
            <w:tcW w:w="1984" w:type="dxa"/>
          </w:tcPr>
          <w:p w:rsidR="008C5EBF" w:rsidRDefault="008C5EBF" w:rsidP="00A97D60">
            <w:pPr>
              <w:widowControl/>
              <w:jc w:val="left"/>
              <w:rPr>
                <w:rFonts w:ascii="宋体" w:hAnsi="宋体" w:cs="宋体"/>
                <w:kern w:val="0"/>
                <w:sz w:val="24"/>
                <w:highlight w:val="yellow"/>
              </w:rPr>
            </w:pPr>
          </w:p>
        </w:tc>
        <w:tc>
          <w:tcPr>
            <w:tcW w:w="567" w:type="dxa"/>
          </w:tcPr>
          <w:p w:rsidR="008C5EBF" w:rsidRDefault="008C5EBF" w:rsidP="00A97D60">
            <w:pPr>
              <w:widowControl/>
              <w:jc w:val="left"/>
              <w:rPr>
                <w:rFonts w:ascii="宋体" w:hAnsi="宋体" w:cs="宋体"/>
                <w:kern w:val="0"/>
                <w:sz w:val="24"/>
                <w:highlight w:val="yellow"/>
              </w:rPr>
            </w:pPr>
          </w:p>
        </w:tc>
      </w:tr>
    </w:tbl>
    <w:p w:rsidR="00046B5D" w:rsidRDefault="00046B5D" w:rsidP="00046B5D">
      <w:pPr>
        <w:spacing w:line="560" w:lineRule="exact"/>
        <w:ind w:firstLine="540"/>
        <w:rPr>
          <w:rFonts w:ascii="仿宋_GB2312" w:eastAsia="仿宋_GB2312"/>
          <w:sz w:val="32"/>
          <w:szCs w:val="32"/>
        </w:rPr>
      </w:pPr>
      <w:r>
        <w:rPr>
          <w:rFonts w:ascii="仿宋_GB2312" w:eastAsia="仿宋_GB2312" w:hint="eastAsia"/>
          <w:sz w:val="32"/>
          <w:szCs w:val="32"/>
        </w:rPr>
        <w:t>如有可通过北京市政务数据资源网</w:t>
      </w:r>
      <w:r w:rsidR="0013773C">
        <w:rPr>
          <w:rFonts w:ascii="仿宋_GB2312" w:eastAsia="仿宋_GB2312" w:hint="eastAsia"/>
          <w:sz w:val="32"/>
          <w:szCs w:val="32"/>
        </w:rPr>
        <w:t>等方式</w:t>
      </w:r>
      <w:r>
        <w:rPr>
          <w:rFonts w:ascii="仿宋_GB2312" w:eastAsia="仿宋_GB2312" w:hint="eastAsia"/>
          <w:sz w:val="32"/>
          <w:szCs w:val="32"/>
        </w:rPr>
        <w:t>向社会</w:t>
      </w:r>
      <w:r w:rsidR="0013773C">
        <w:rPr>
          <w:rFonts w:ascii="仿宋_GB2312" w:eastAsia="仿宋_GB2312" w:hint="eastAsia"/>
          <w:sz w:val="32"/>
          <w:szCs w:val="32"/>
        </w:rPr>
        <w:t>公开或</w:t>
      </w:r>
      <w:r>
        <w:rPr>
          <w:rFonts w:ascii="仿宋_GB2312" w:eastAsia="仿宋_GB2312" w:hint="eastAsia"/>
          <w:sz w:val="32"/>
          <w:szCs w:val="32"/>
        </w:rPr>
        <w:t>开放的数据，应明确数据内容及数据开放计划等内容，具体见表6</w:t>
      </w:r>
    </w:p>
    <w:p w:rsidR="00046B5D" w:rsidRDefault="00046B5D" w:rsidP="00046B5D">
      <w:pPr>
        <w:spacing w:line="560" w:lineRule="exact"/>
        <w:ind w:firstLine="540"/>
        <w:rPr>
          <w:rFonts w:ascii="仿宋_GB2312" w:eastAsia="仿宋_GB2312"/>
          <w:sz w:val="32"/>
          <w:szCs w:val="32"/>
        </w:rPr>
      </w:pPr>
      <w:r>
        <w:rPr>
          <w:rFonts w:ascii="仿宋_GB2312" w:eastAsia="仿宋_GB2312" w:hint="eastAsia"/>
          <w:sz w:val="32"/>
          <w:szCs w:val="32"/>
        </w:rPr>
        <w:t>表</w:t>
      </w:r>
      <w:r w:rsidR="001D2291">
        <w:rPr>
          <w:rFonts w:ascii="仿宋_GB2312" w:eastAsia="仿宋_GB2312"/>
          <w:sz w:val="32"/>
          <w:szCs w:val="32"/>
        </w:rPr>
        <w:t>6</w:t>
      </w:r>
      <w:r>
        <w:rPr>
          <w:rFonts w:ascii="仿宋_GB2312" w:eastAsia="仿宋_GB2312" w:hint="eastAsia"/>
          <w:sz w:val="32"/>
          <w:szCs w:val="32"/>
        </w:rPr>
        <w:t>可向社会</w:t>
      </w:r>
      <w:r w:rsidR="001D2291">
        <w:rPr>
          <w:rFonts w:ascii="仿宋_GB2312" w:eastAsia="仿宋_GB2312" w:hint="eastAsia"/>
          <w:sz w:val="32"/>
          <w:szCs w:val="32"/>
        </w:rPr>
        <w:t>公开或</w:t>
      </w:r>
      <w:r>
        <w:rPr>
          <w:rFonts w:ascii="仿宋_GB2312" w:eastAsia="仿宋_GB2312" w:hint="eastAsia"/>
          <w:sz w:val="32"/>
          <w:szCs w:val="32"/>
        </w:rPr>
        <w:t>开放的数据</w:t>
      </w:r>
    </w:p>
    <w:tbl>
      <w:tblPr>
        <w:tblW w:w="5000" w:type="pct"/>
        <w:tblLayout w:type="fixed"/>
        <w:tblLook w:val="04A0"/>
      </w:tblPr>
      <w:tblGrid>
        <w:gridCol w:w="403"/>
        <w:gridCol w:w="658"/>
        <w:gridCol w:w="1133"/>
        <w:gridCol w:w="949"/>
        <w:gridCol w:w="1486"/>
        <w:gridCol w:w="1108"/>
        <w:gridCol w:w="1173"/>
        <w:gridCol w:w="271"/>
        <w:gridCol w:w="1341"/>
      </w:tblGrid>
      <w:tr w:rsidR="00046B5D" w:rsidRPr="00A00AD4" w:rsidTr="006C084A">
        <w:trPr>
          <w:trHeight w:val="739"/>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6B5D" w:rsidRPr="00C6566E" w:rsidRDefault="00046B5D" w:rsidP="00AB719E">
            <w:pPr>
              <w:spacing w:line="440" w:lineRule="exact"/>
              <w:jc w:val="center"/>
              <w:rPr>
                <w:rFonts w:ascii="宋体" w:hAnsi="宋体" w:cs="宋体"/>
                <w:b/>
                <w:bCs/>
                <w:color w:val="000000" w:themeColor="text1"/>
                <w:kern w:val="0"/>
                <w:sz w:val="18"/>
                <w:szCs w:val="20"/>
              </w:rPr>
            </w:pPr>
            <w:r w:rsidRPr="00C6566E">
              <w:rPr>
                <w:rFonts w:ascii="宋体" w:hAnsi="宋体" w:cs="宋体" w:hint="eastAsia"/>
                <w:b/>
                <w:bCs/>
                <w:color w:val="000000" w:themeColor="text1"/>
                <w:kern w:val="0"/>
                <w:sz w:val="18"/>
                <w:szCs w:val="20"/>
              </w:rPr>
              <w:t>序号</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046B5D" w:rsidRPr="00C6566E" w:rsidRDefault="00046B5D" w:rsidP="00AB719E">
            <w:pPr>
              <w:widowControl/>
              <w:spacing w:line="440" w:lineRule="exact"/>
              <w:jc w:val="center"/>
              <w:rPr>
                <w:rFonts w:ascii="宋体" w:hAnsi="宋体" w:cs="宋体"/>
                <w:b/>
                <w:bCs/>
                <w:color w:val="000000" w:themeColor="text1"/>
                <w:kern w:val="0"/>
                <w:sz w:val="18"/>
                <w:szCs w:val="20"/>
              </w:rPr>
            </w:pPr>
            <w:r w:rsidRPr="00C6566E">
              <w:rPr>
                <w:rFonts w:ascii="宋体" w:hAnsi="宋体" w:cs="宋体" w:hint="eastAsia"/>
                <w:b/>
                <w:bCs/>
                <w:color w:val="000000" w:themeColor="text1"/>
                <w:kern w:val="0"/>
                <w:sz w:val="18"/>
                <w:szCs w:val="20"/>
              </w:rPr>
              <w:t>资源名称</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046B5D" w:rsidRPr="00C6566E" w:rsidRDefault="00046B5D" w:rsidP="00AB719E">
            <w:pPr>
              <w:widowControl/>
              <w:spacing w:line="440" w:lineRule="exact"/>
              <w:jc w:val="center"/>
              <w:rPr>
                <w:rFonts w:ascii="宋体" w:hAnsi="宋体" w:cs="宋体"/>
                <w:b/>
                <w:bCs/>
                <w:color w:val="000000" w:themeColor="text1"/>
                <w:kern w:val="0"/>
                <w:sz w:val="18"/>
                <w:szCs w:val="20"/>
              </w:rPr>
            </w:pPr>
            <w:r w:rsidRPr="00C6566E">
              <w:rPr>
                <w:rFonts w:ascii="宋体" w:hAnsi="宋体" w:cs="宋体" w:hint="eastAsia"/>
                <w:b/>
                <w:bCs/>
                <w:color w:val="000000" w:themeColor="text1"/>
                <w:kern w:val="0"/>
                <w:sz w:val="18"/>
                <w:szCs w:val="20"/>
              </w:rPr>
              <w:t>信息描述</w:t>
            </w:r>
            <w:r w:rsidRPr="00C6566E">
              <w:rPr>
                <w:rFonts w:ascii="宋体" w:hAnsi="宋体" w:cs="宋体"/>
                <w:b/>
                <w:bCs/>
                <w:color w:val="000000" w:themeColor="text1"/>
                <w:kern w:val="0"/>
                <w:sz w:val="18"/>
                <w:szCs w:val="20"/>
              </w:rPr>
              <w:t>/信息字段</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046B5D" w:rsidRPr="00C6566E" w:rsidRDefault="00046B5D" w:rsidP="00AB719E">
            <w:pPr>
              <w:widowControl/>
              <w:spacing w:line="440" w:lineRule="exact"/>
              <w:jc w:val="center"/>
              <w:rPr>
                <w:rFonts w:ascii="宋体" w:hAnsi="宋体" w:cs="宋体"/>
                <w:b/>
                <w:bCs/>
                <w:color w:val="000000" w:themeColor="text1"/>
                <w:kern w:val="0"/>
                <w:sz w:val="18"/>
                <w:szCs w:val="20"/>
              </w:rPr>
            </w:pPr>
            <w:r w:rsidRPr="00C6566E">
              <w:rPr>
                <w:rFonts w:ascii="宋体" w:hAnsi="宋体" w:cs="宋体" w:hint="eastAsia"/>
                <w:b/>
                <w:bCs/>
                <w:color w:val="000000" w:themeColor="text1"/>
                <w:kern w:val="0"/>
                <w:sz w:val="18"/>
                <w:szCs w:val="20"/>
              </w:rPr>
              <w:t>更新周期</w:t>
            </w:r>
          </w:p>
        </w:tc>
        <w:tc>
          <w:tcPr>
            <w:tcW w:w="872" w:type="pct"/>
            <w:tcBorders>
              <w:top w:val="single" w:sz="4" w:space="0" w:color="auto"/>
              <w:left w:val="nil"/>
              <w:bottom w:val="single" w:sz="4" w:space="0" w:color="auto"/>
              <w:right w:val="single" w:sz="4" w:space="0" w:color="auto"/>
            </w:tcBorders>
            <w:shd w:val="clear" w:color="auto" w:fill="auto"/>
            <w:vAlign w:val="center"/>
            <w:hideMark/>
          </w:tcPr>
          <w:p w:rsidR="00046B5D" w:rsidRPr="00C6566E" w:rsidRDefault="00046B5D" w:rsidP="00AB719E">
            <w:pPr>
              <w:widowControl/>
              <w:spacing w:line="440" w:lineRule="exact"/>
              <w:jc w:val="center"/>
              <w:rPr>
                <w:rFonts w:ascii="宋体" w:hAnsi="宋体" w:cs="宋体"/>
                <w:b/>
                <w:bCs/>
                <w:color w:val="000000" w:themeColor="text1"/>
                <w:kern w:val="0"/>
                <w:sz w:val="18"/>
                <w:szCs w:val="20"/>
              </w:rPr>
            </w:pPr>
            <w:r w:rsidRPr="00C6566E">
              <w:rPr>
                <w:rFonts w:ascii="宋体" w:hAnsi="宋体" w:cs="宋体" w:hint="eastAsia"/>
                <w:b/>
                <w:bCs/>
                <w:color w:val="000000" w:themeColor="text1"/>
                <w:kern w:val="0"/>
                <w:sz w:val="18"/>
                <w:szCs w:val="20"/>
              </w:rPr>
              <w:t>资源格式（可多选）</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046B5D" w:rsidRPr="00C6566E" w:rsidRDefault="00046B5D" w:rsidP="00AB719E">
            <w:pPr>
              <w:widowControl/>
              <w:spacing w:line="440" w:lineRule="exact"/>
              <w:jc w:val="center"/>
              <w:rPr>
                <w:rFonts w:ascii="宋体" w:hAnsi="宋体" w:cs="宋体"/>
                <w:b/>
                <w:bCs/>
                <w:color w:val="FF0000"/>
                <w:kern w:val="0"/>
                <w:sz w:val="18"/>
                <w:szCs w:val="20"/>
              </w:rPr>
            </w:pPr>
            <w:r w:rsidRPr="00992C34">
              <w:rPr>
                <w:rFonts w:ascii="宋体" w:hAnsi="宋体" w:cs="宋体" w:hint="eastAsia"/>
                <w:b/>
                <w:bCs/>
                <w:kern w:val="0"/>
                <w:sz w:val="18"/>
                <w:szCs w:val="20"/>
              </w:rPr>
              <w:t>提供方式</w:t>
            </w:r>
          </w:p>
        </w:tc>
        <w:tc>
          <w:tcPr>
            <w:tcW w:w="688" w:type="pct"/>
            <w:tcBorders>
              <w:top w:val="single" w:sz="4" w:space="0" w:color="auto"/>
              <w:left w:val="nil"/>
              <w:bottom w:val="single" w:sz="4" w:space="0" w:color="auto"/>
              <w:right w:val="nil"/>
            </w:tcBorders>
            <w:vAlign w:val="center"/>
          </w:tcPr>
          <w:p w:rsidR="00046B5D" w:rsidRPr="00C6566E" w:rsidRDefault="00046B5D" w:rsidP="00AB719E">
            <w:pPr>
              <w:widowControl/>
              <w:spacing w:line="440" w:lineRule="exact"/>
              <w:jc w:val="center"/>
              <w:rPr>
                <w:rFonts w:ascii="宋体" w:hAnsi="宋体" w:cs="宋体"/>
                <w:b/>
                <w:bCs/>
                <w:color w:val="000000" w:themeColor="text1"/>
                <w:kern w:val="0"/>
                <w:sz w:val="18"/>
                <w:szCs w:val="20"/>
              </w:rPr>
            </w:pPr>
            <w:r w:rsidRPr="00C6566E">
              <w:rPr>
                <w:rFonts w:ascii="宋体" w:hAnsi="宋体" w:cs="宋体" w:hint="eastAsia"/>
                <w:b/>
                <w:bCs/>
                <w:color w:val="000000" w:themeColor="text1"/>
                <w:kern w:val="0"/>
                <w:sz w:val="18"/>
                <w:szCs w:val="20"/>
              </w:rPr>
              <w:t>拟开放时间</w:t>
            </w:r>
          </w:p>
        </w:tc>
        <w:tc>
          <w:tcPr>
            <w:tcW w:w="159" w:type="pct"/>
            <w:tcBorders>
              <w:top w:val="single" w:sz="4" w:space="0" w:color="auto"/>
              <w:left w:val="nil"/>
              <w:bottom w:val="single" w:sz="4" w:space="0" w:color="auto"/>
              <w:right w:val="single" w:sz="4" w:space="0" w:color="auto"/>
            </w:tcBorders>
            <w:vAlign w:val="center"/>
          </w:tcPr>
          <w:p w:rsidR="00046B5D" w:rsidRPr="00C6566E" w:rsidRDefault="00046B5D" w:rsidP="00AB719E">
            <w:pPr>
              <w:widowControl/>
              <w:spacing w:line="440" w:lineRule="exact"/>
              <w:jc w:val="center"/>
              <w:rPr>
                <w:rFonts w:ascii="宋体" w:hAnsi="宋体" w:cs="宋体"/>
                <w:b/>
                <w:bCs/>
                <w:color w:val="000000" w:themeColor="text1"/>
                <w:kern w:val="0"/>
                <w:sz w:val="18"/>
                <w:szCs w:val="20"/>
              </w:rPr>
            </w:pPr>
          </w:p>
        </w:tc>
        <w:tc>
          <w:tcPr>
            <w:tcW w:w="787" w:type="pct"/>
            <w:tcBorders>
              <w:top w:val="single" w:sz="4" w:space="0" w:color="auto"/>
              <w:left w:val="nil"/>
              <w:bottom w:val="single" w:sz="4" w:space="0" w:color="auto"/>
              <w:right w:val="single" w:sz="4" w:space="0" w:color="auto"/>
            </w:tcBorders>
            <w:vAlign w:val="center"/>
          </w:tcPr>
          <w:p w:rsidR="00046B5D" w:rsidRPr="00C6566E" w:rsidRDefault="00046B5D" w:rsidP="00AB719E">
            <w:pPr>
              <w:spacing w:line="440" w:lineRule="exact"/>
              <w:jc w:val="center"/>
              <w:rPr>
                <w:rFonts w:ascii="宋体" w:hAnsi="宋体" w:cs="宋体"/>
                <w:b/>
                <w:bCs/>
                <w:color w:val="000000" w:themeColor="text1"/>
                <w:kern w:val="0"/>
                <w:sz w:val="18"/>
                <w:szCs w:val="20"/>
              </w:rPr>
            </w:pPr>
          </w:p>
        </w:tc>
      </w:tr>
      <w:tr w:rsidR="00F65984" w:rsidRPr="00F65984" w:rsidTr="006C084A">
        <w:trPr>
          <w:trHeight w:val="285"/>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rsidR="00046B5D" w:rsidRPr="00C6566E" w:rsidRDefault="00046B5D" w:rsidP="00AB719E">
            <w:pPr>
              <w:widowControl/>
              <w:spacing w:line="360" w:lineRule="exact"/>
              <w:jc w:val="center"/>
              <w:rPr>
                <w:rFonts w:ascii="宋体" w:hAnsi="宋体" w:cs="宋体"/>
                <w:kern w:val="0"/>
                <w:sz w:val="18"/>
                <w:szCs w:val="20"/>
              </w:rPr>
            </w:pPr>
            <w:r w:rsidRPr="00C6566E">
              <w:rPr>
                <w:rFonts w:ascii="宋体" w:hAnsi="宋体" w:cs="宋体"/>
                <w:kern w:val="0"/>
                <w:sz w:val="18"/>
                <w:szCs w:val="20"/>
              </w:rPr>
              <w:t xml:space="preserve">1　</w:t>
            </w:r>
          </w:p>
        </w:tc>
        <w:tc>
          <w:tcPr>
            <w:tcW w:w="386" w:type="pct"/>
            <w:tcBorders>
              <w:top w:val="nil"/>
              <w:left w:val="nil"/>
              <w:bottom w:val="single" w:sz="4" w:space="0" w:color="auto"/>
              <w:right w:val="single" w:sz="4" w:space="0" w:color="auto"/>
            </w:tcBorders>
            <w:shd w:val="clear" w:color="auto" w:fill="auto"/>
            <w:noWrap/>
            <w:vAlign w:val="center"/>
            <w:hideMark/>
          </w:tcPr>
          <w:p w:rsidR="00046B5D" w:rsidRPr="00C6566E" w:rsidRDefault="00046B5D" w:rsidP="00AB719E">
            <w:pPr>
              <w:widowControl/>
              <w:spacing w:line="360" w:lineRule="exact"/>
              <w:jc w:val="left"/>
              <w:rPr>
                <w:rFonts w:ascii="宋体" w:hAnsi="宋体" w:cs="宋体"/>
                <w:b/>
                <w:bCs/>
                <w:kern w:val="0"/>
                <w:sz w:val="18"/>
              </w:rPr>
            </w:pPr>
          </w:p>
        </w:tc>
        <w:tc>
          <w:tcPr>
            <w:tcW w:w="665" w:type="pct"/>
            <w:tcBorders>
              <w:top w:val="nil"/>
              <w:left w:val="nil"/>
              <w:bottom w:val="single" w:sz="4" w:space="0" w:color="auto"/>
              <w:right w:val="single" w:sz="4" w:space="0" w:color="auto"/>
            </w:tcBorders>
            <w:shd w:val="clear" w:color="auto" w:fill="auto"/>
            <w:noWrap/>
            <w:vAlign w:val="center"/>
            <w:hideMark/>
          </w:tcPr>
          <w:p w:rsidR="00046B5D" w:rsidRPr="00C6566E" w:rsidRDefault="00046B5D" w:rsidP="00AB719E">
            <w:pPr>
              <w:widowControl/>
              <w:spacing w:line="360" w:lineRule="exact"/>
              <w:jc w:val="left"/>
              <w:rPr>
                <w:rFonts w:ascii="宋体" w:hAnsi="宋体" w:cs="宋体"/>
                <w:kern w:val="0"/>
                <w:sz w:val="18"/>
                <w:szCs w:val="20"/>
              </w:rPr>
            </w:pPr>
          </w:p>
        </w:tc>
        <w:tc>
          <w:tcPr>
            <w:tcW w:w="557" w:type="pct"/>
            <w:tcBorders>
              <w:top w:val="nil"/>
              <w:left w:val="nil"/>
              <w:bottom w:val="single" w:sz="4" w:space="0" w:color="auto"/>
              <w:right w:val="single" w:sz="4" w:space="0" w:color="auto"/>
            </w:tcBorders>
            <w:shd w:val="clear" w:color="auto" w:fill="auto"/>
            <w:noWrap/>
            <w:vAlign w:val="center"/>
            <w:hideMark/>
          </w:tcPr>
          <w:p w:rsidR="00046B5D" w:rsidRPr="00C6566E" w:rsidRDefault="00046B5D" w:rsidP="00AB719E">
            <w:pPr>
              <w:widowControl/>
              <w:spacing w:line="360" w:lineRule="exact"/>
              <w:jc w:val="left"/>
              <w:rPr>
                <w:rFonts w:ascii="宋体" w:hAnsi="宋体" w:cs="宋体"/>
                <w:kern w:val="0"/>
                <w:sz w:val="18"/>
                <w:szCs w:val="20"/>
              </w:rPr>
            </w:pPr>
            <w:r w:rsidRPr="00C6566E">
              <w:rPr>
                <w:rFonts w:ascii="宋体" w:hAnsi="宋体" w:cs="宋体" w:hint="eastAsia"/>
                <w:kern w:val="0"/>
                <w:sz w:val="18"/>
                <w:szCs w:val="20"/>
              </w:rPr>
              <w:t>□每日</w:t>
            </w:r>
          </w:p>
          <w:p w:rsidR="00046B5D" w:rsidRPr="00C6566E" w:rsidRDefault="00046B5D" w:rsidP="00AB719E">
            <w:pPr>
              <w:widowControl/>
              <w:spacing w:line="360" w:lineRule="exact"/>
              <w:jc w:val="left"/>
              <w:rPr>
                <w:rFonts w:ascii="宋体" w:hAnsi="宋体" w:cs="宋体"/>
                <w:kern w:val="0"/>
                <w:sz w:val="18"/>
                <w:szCs w:val="20"/>
              </w:rPr>
            </w:pPr>
            <w:r w:rsidRPr="00C6566E">
              <w:rPr>
                <w:rFonts w:ascii="宋体" w:hAnsi="宋体" w:cs="宋体" w:hint="eastAsia"/>
                <w:kern w:val="0"/>
                <w:sz w:val="18"/>
                <w:szCs w:val="20"/>
              </w:rPr>
              <w:t>□每周</w:t>
            </w:r>
          </w:p>
          <w:p w:rsidR="00046B5D" w:rsidRPr="00C6566E" w:rsidRDefault="00046B5D" w:rsidP="00AB719E">
            <w:pPr>
              <w:widowControl/>
              <w:spacing w:line="360" w:lineRule="exact"/>
              <w:jc w:val="left"/>
              <w:rPr>
                <w:rFonts w:ascii="宋体" w:hAnsi="宋体" w:cs="宋体"/>
                <w:kern w:val="0"/>
                <w:sz w:val="18"/>
                <w:szCs w:val="20"/>
              </w:rPr>
            </w:pPr>
            <w:r w:rsidRPr="00C6566E">
              <w:rPr>
                <w:rFonts w:ascii="宋体" w:hAnsi="宋体" w:cs="宋体" w:hint="eastAsia"/>
                <w:kern w:val="0"/>
                <w:sz w:val="18"/>
                <w:szCs w:val="20"/>
              </w:rPr>
              <w:t>□每月</w:t>
            </w:r>
          </w:p>
          <w:p w:rsidR="00046B5D" w:rsidRPr="00C6566E" w:rsidRDefault="00046B5D" w:rsidP="00AB719E">
            <w:pPr>
              <w:widowControl/>
              <w:spacing w:line="360" w:lineRule="exact"/>
              <w:jc w:val="left"/>
              <w:rPr>
                <w:rFonts w:ascii="宋体" w:hAnsi="宋体" w:cs="宋体"/>
                <w:kern w:val="0"/>
                <w:sz w:val="18"/>
                <w:szCs w:val="20"/>
              </w:rPr>
            </w:pPr>
            <w:r w:rsidRPr="00C6566E">
              <w:rPr>
                <w:rFonts w:ascii="宋体" w:hAnsi="宋体" w:cs="宋体" w:hint="eastAsia"/>
                <w:kern w:val="0"/>
                <w:sz w:val="18"/>
                <w:szCs w:val="20"/>
              </w:rPr>
              <w:t>□每季度</w:t>
            </w:r>
          </w:p>
          <w:p w:rsidR="00046B5D" w:rsidRPr="00C6566E" w:rsidRDefault="00046B5D" w:rsidP="00AB719E">
            <w:pPr>
              <w:widowControl/>
              <w:spacing w:line="360" w:lineRule="exact"/>
              <w:jc w:val="left"/>
              <w:rPr>
                <w:rFonts w:ascii="宋体" w:hAnsi="宋体" w:cs="宋体"/>
                <w:kern w:val="0"/>
                <w:sz w:val="18"/>
                <w:szCs w:val="20"/>
              </w:rPr>
            </w:pPr>
            <w:r w:rsidRPr="00C6566E">
              <w:rPr>
                <w:rFonts w:ascii="宋体" w:hAnsi="宋体" w:cs="宋体" w:hint="eastAsia"/>
                <w:kern w:val="0"/>
                <w:sz w:val="18"/>
                <w:szCs w:val="20"/>
              </w:rPr>
              <w:t>□</w:t>
            </w:r>
            <w:r w:rsidRPr="00C6566E">
              <w:rPr>
                <w:rFonts w:ascii="宋体" w:hAnsi="宋体" w:cs="宋体"/>
                <w:kern w:val="0"/>
                <w:sz w:val="18"/>
                <w:szCs w:val="20"/>
              </w:rPr>
              <w:t>每年</w:t>
            </w:r>
          </w:p>
          <w:p w:rsidR="00046B5D" w:rsidRPr="00C6566E" w:rsidRDefault="00046B5D" w:rsidP="00AB719E">
            <w:pPr>
              <w:widowControl/>
              <w:spacing w:line="360" w:lineRule="exact"/>
              <w:jc w:val="left"/>
              <w:rPr>
                <w:rFonts w:ascii="宋体" w:hAnsi="宋体" w:cs="宋体"/>
                <w:kern w:val="0"/>
                <w:sz w:val="18"/>
                <w:szCs w:val="20"/>
              </w:rPr>
            </w:pPr>
            <w:r w:rsidRPr="00C6566E">
              <w:rPr>
                <w:rFonts w:ascii="宋体" w:hAnsi="宋体" w:cs="宋体" w:hint="eastAsia"/>
                <w:kern w:val="0"/>
                <w:sz w:val="18"/>
                <w:szCs w:val="20"/>
              </w:rPr>
              <w:t>□其它：</w:t>
            </w:r>
          </w:p>
        </w:tc>
        <w:tc>
          <w:tcPr>
            <w:tcW w:w="872" w:type="pct"/>
            <w:tcBorders>
              <w:top w:val="nil"/>
              <w:left w:val="nil"/>
              <w:bottom w:val="single" w:sz="4" w:space="0" w:color="auto"/>
              <w:right w:val="single" w:sz="4" w:space="0" w:color="auto"/>
            </w:tcBorders>
            <w:shd w:val="clear" w:color="auto" w:fill="auto"/>
            <w:noWrap/>
            <w:vAlign w:val="center"/>
            <w:hideMark/>
          </w:tcPr>
          <w:p w:rsidR="00046B5D" w:rsidRPr="00C6566E" w:rsidRDefault="00046B5D" w:rsidP="00AB719E">
            <w:pPr>
              <w:widowControl/>
              <w:spacing w:line="360" w:lineRule="exact"/>
              <w:jc w:val="left"/>
              <w:rPr>
                <w:rFonts w:ascii="宋体" w:hAnsi="宋体" w:cs="宋体"/>
                <w:kern w:val="0"/>
                <w:sz w:val="18"/>
                <w:szCs w:val="20"/>
              </w:rPr>
            </w:pPr>
            <w:r w:rsidRPr="00C6566E">
              <w:rPr>
                <w:rFonts w:ascii="宋体" w:hAnsi="宋体" w:cs="宋体" w:hint="eastAsia"/>
                <w:kern w:val="0"/>
                <w:sz w:val="18"/>
                <w:szCs w:val="20"/>
              </w:rPr>
              <w:t>□表格</w:t>
            </w:r>
          </w:p>
          <w:p w:rsidR="00046B5D" w:rsidRPr="00C6566E" w:rsidRDefault="00046B5D" w:rsidP="00AB719E">
            <w:pPr>
              <w:widowControl/>
              <w:spacing w:line="360" w:lineRule="exact"/>
              <w:jc w:val="left"/>
              <w:rPr>
                <w:rFonts w:ascii="宋体" w:hAnsi="宋体" w:cs="宋体"/>
                <w:kern w:val="0"/>
                <w:sz w:val="18"/>
                <w:szCs w:val="20"/>
              </w:rPr>
            </w:pPr>
            <w:r w:rsidRPr="00C6566E">
              <w:rPr>
                <w:rFonts w:ascii="宋体" w:hAnsi="宋体" w:cs="宋体" w:hint="eastAsia"/>
                <w:kern w:val="0"/>
                <w:sz w:val="18"/>
                <w:szCs w:val="20"/>
              </w:rPr>
              <w:t>□文本</w:t>
            </w:r>
          </w:p>
          <w:p w:rsidR="00046B5D" w:rsidRPr="00C6566E" w:rsidRDefault="00046B5D" w:rsidP="00AB719E">
            <w:pPr>
              <w:widowControl/>
              <w:spacing w:line="360" w:lineRule="exact"/>
              <w:jc w:val="left"/>
              <w:rPr>
                <w:rFonts w:ascii="宋体" w:hAnsi="宋体" w:cs="宋体"/>
                <w:kern w:val="0"/>
                <w:sz w:val="18"/>
                <w:szCs w:val="20"/>
              </w:rPr>
            </w:pPr>
            <w:r w:rsidRPr="00C6566E">
              <w:rPr>
                <w:rFonts w:ascii="宋体" w:hAnsi="宋体" w:cs="宋体" w:hint="eastAsia"/>
                <w:kern w:val="0"/>
                <w:sz w:val="18"/>
                <w:szCs w:val="20"/>
              </w:rPr>
              <w:t>□图片</w:t>
            </w:r>
          </w:p>
          <w:p w:rsidR="00046B5D" w:rsidRPr="00C6566E" w:rsidRDefault="00046B5D" w:rsidP="00AB719E">
            <w:pPr>
              <w:widowControl/>
              <w:spacing w:line="360" w:lineRule="exact"/>
              <w:jc w:val="left"/>
              <w:rPr>
                <w:rFonts w:ascii="宋体" w:hAnsi="宋体" w:cs="宋体"/>
                <w:kern w:val="0"/>
                <w:sz w:val="18"/>
                <w:szCs w:val="20"/>
              </w:rPr>
            </w:pPr>
            <w:r w:rsidRPr="00C6566E">
              <w:rPr>
                <w:rFonts w:ascii="宋体" w:hAnsi="宋体" w:cs="宋体" w:hint="eastAsia"/>
                <w:kern w:val="0"/>
                <w:sz w:val="18"/>
                <w:szCs w:val="20"/>
              </w:rPr>
              <w:t>□音视频</w:t>
            </w:r>
          </w:p>
          <w:p w:rsidR="00046B5D" w:rsidRPr="00C6566E" w:rsidRDefault="00046B5D" w:rsidP="00AB719E">
            <w:pPr>
              <w:widowControl/>
              <w:spacing w:line="360" w:lineRule="exact"/>
              <w:jc w:val="left"/>
              <w:rPr>
                <w:rFonts w:ascii="宋体" w:hAnsi="宋体" w:cs="宋体"/>
                <w:kern w:val="0"/>
                <w:sz w:val="18"/>
                <w:szCs w:val="20"/>
              </w:rPr>
            </w:pPr>
            <w:r w:rsidRPr="00C6566E">
              <w:rPr>
                <w:rFonts w:ascii="宋体" w:hAnsi="宋体" w:cs="宋体" w:hint="eastAsia"/>
                <w:kern w:val="0"/>
                <w:sz w:val="18"/>
                <w:szCs w:val="20"/>
              </w:rPr>
              <w:t>□地理空间</w:t>
            </w:r>
          </w:p>
          <w:p w:rsidR="00046B5D" w:rsidRPr="00C6566E" w:rsidRDefault="00046B5D" w:rsidP="00AB719E">
            <w:pPr>
              <w:widowControl/>
              <w:spacing w:line="360" w:lineRule="exact"/>
              <w:jc w:val="left"/>
              <w:rPr>
                <w:rFonts w:ascii="宋体" w:hAnsi="宋体" w:cs="宋体"/>
                <w:kern w:val="0"/>
                <w:sz w:val="18"/>
                <w:szCs w:val="20"/>
              </w:rPr>
            </w:pPr>
            <w:r w:rsidRPr="00C6566E">
              <w:rPr>
                <w:rFonts w:ascii="宋体" w:hAnsi="宋体" w:cs="宋体" w:hint="eastAsia"/>
                <w:kern w:val="0"/>
                <w:sz w:val="18"/>
                <w:szCs w:val="20"/>
              </w:rPr>
              <w:t>□数据库</w:t>
            </w:r>
          </w:p>
          <w:p w:rsidR="00046B5D" w:rsidRPr="00C6566E" w:rsidRDefault="00046B5D" w:rsidP="00AB719E">
            <w:pPr>
              <w:widowControl/>
              <w:spacing w:line="360" w:lineRule="exact"/>
              <w:jc w:val="left"/>
              <w:rPr>
                <w:rFonts w:ascii="宋体" w:hAnsi="宋体" w:cs="宋体"/>
                <w:kern w:val="0"/>
                <w:sz w:val="18"/>
                <w:szCs w:val="20"/>
              </w:rPr>
            </w:pPr>
            <w:r w:rsidRPr="00C6566E">
              <w:rPr>
                <w:rFonts w:ascii="宋体" w:hAnsi="宋体" w:cs="宋体" w:hint="eastAsia"/>
                <w:kern w:val="0"/>
                <w:sz w:val="18"/>
                <w:szCs w:val="20"/>
              </w:rPr>
              <w:t>□其它：</w:t>
            </w:r>
          </w:p>
        </w:tc>
        <w:tc>
          <w:tcPr>
            <w:tcW w:w="650" w:type="pct"/>
            <w:tcBorders>
              <w:top w:val="nil"/>
              <w:left w:val="nil"/>
              <w:bottom w:val="single" w:sz="4" w:space="0" w:color="auto"/>
              <w:right w:val="single" w:sz="4" w:space="0" w:color="auto"/>
            </w:tcBorders>
            <w:shd w:val="clear" w:color="auto" w:fill="auto"/>
            <w:noWrap/>
            <w:vAlign w:val="center"/>
            <w:hideMark/>
          </w:tcPr>
          <w:p w:rsidR="001D2291" w:rsidRPr="00C6566E" w:rsidRDefault="001D2291" w:rsidP="00AB719E">
            <w:pPr>
              <w:widowControl/>
              <w:spacing w:line="360" w:lineRule="exact"/>
              <w:jc w:val="left"/>
              <w:rPr>
                <w:rFonts w:ascii="宋体" w:hAnsi="宋体" w:cs="宋体"/>
                <w:kern w:val="0"/>
                <w:sz w:val="18"/>
                <w:szCs w:val="20"/>
              </w:rPr>
            </w:pPr>
            <w:r w:rsidRPr="00C6566E">
              <w:rPr>
                <w:rFonts w:ascii="宋体" w:hAnsi="宋体" w:cs="宋体" w:hint="eastAsia"/>
                <w:kern w:val="0"/>
                <w:sz w:val="18"/>
                <w:szCs w:val="20"/>
              </w:rPr>
              <w:t>□北京市政务数据资源网</w:t>
            </w:r>
          </w:p>
          <w:p w:rsidR="00046B5D" w:rsidRPr="00C6566E" w:rsidRDefault="001D2291" w:rsidP="00AB719E">
            <w:pPr>
              <w:widowControl/>
              <w:spacing w:line="360" w:lineRule="exact"/>
              <w:jc w:val="left"/>
              <w:rPr>
                <w:rFonts w:ascii="宋体" w:hAnsi="宋体" w:cs="宋体"/>
                <w:kern w:val="0"/>
                <w:sz w:val="18"/>
                <w:szCs w:val="20"/>
              </w:rPr>
            </w:pPr>
            <w:r w:rsidRPr="00C6566E">
              <w:rPr>
                <w:rFonts w:ascii="宋体" w:hAnsi="宋体" w:cs="宋体" w:hint="eastAsia"/>
                <w:kern w:val="0"/>
                <w:sz w:val="18"/>
                <w:szCs w:val="20"/>
              </w:rPr>
              <w:t>□</w:t>
            </w:r>
            <w:r w:rsidR="00046B5D" w:rsidRPr="00C6566E">
              <w:rPr>
                <w:rFonts w:ascii="宋体" w:hAnsi="宋体" w:cs="宋体" w:hint="eastAsia"/>
                <w:kern w:val="0"/>
                <w:sz w:val="18"/>
                <w:szCs w:val="20"/>
              </w:rPr>
              <w:t>其它：</w:t>
            </w:r>
            <w:r w:rsidR="00046B5D" w:rsidRPr="00C6566E">
              <w:rPr>
                <w:rFonts w:ascii="宋体" w:hAnsi="宋体" w:cs="宋体"/>
                <w:kern w:val="0"/>
                <w:sz w:val="18"/>
                <w:szCs w:val="20"/>
                <w:u w:val="single"/>
              </w:rPr>
              <w:t xml:space="preserve">   　</w:t>
            </w:r>
          </w:p>
        </w:tc>
        <w:tc>
          <w:tcPr>
            <w:tcW w:w="688" w:type="pct"/>
            <w:tcBorders>
              <w:top w:val="nil"/>
              <w:left w:val="nil"/>
              <w:bottom w:val="single" w:sz="4" w:space="0" w:color="auto"/>
              <w:right w:val="nil"/>
            </w:tcBorders>
            <w:vAlign w:val="center"/>
          </w:tcPr>
          <w:p w:rsidR="00046B5D" w:rsidRPr="00C6566E" w:rsidRDefault="00046B5D" w:rsidP="00AB719E">
            <w:pPr>
              <w:widowControl/>
              <w:spacing w:line="360" w:lineRule="exact"/>
              <w:rPr>
                <w:rFonts w:ascii="宋体" w:hAnsi="宋体" w:cs="宋体"/>
                <w:kern w:val="0"/>
                <w:sz w:val="18"/>
                <w:szCs w:val="20"/>
              </w:rPr>
            </w:pPr>
            <w:r w:rsidRPr="00C6566E">
              <w:rPr>
                <w:rFonts w:ascii="宋体" w:hAnsi="宋体" w:cs="宋体" w:hint="eastAsia"/>
                <w:kern w:val="0"/>
                <w:sz w:val="18"/>
                <w:szCs w:val="20"/>
              </w:rPr>
              <w:t>年月</w:t>
            </w:r>
          </w:p>
        </w:tc>
        <w:tc>
          <w:tcPr>
            <w:tcW w:w="159" w:type="pct"/>
            <w:tcBorders>
              <w:top w:val="nil"/>
              <w:left w:val="nil"/>
              <w:bottom w:val="single" w:sz="4" w:space="0" w:color="auto"/>
              <w:right w:val="single" w:sz="4" w:space="0" w:color="auto"/>
            </w:tcBorders>
          </w:tcPr>
          <w:p w:rsidR="00046B5D" w:rsidRPr="00C6566E" w:rsidRDefault="00046B5D" w:rsidP="00AB719E">
            <w:pPr>
              <w:widowControl/>
              <w:spacing w:line="360" w:lineRule="exact"/>
              <w:jc w:val="center"/>
              <w:rPr>
                <w:rFonts w:ascii="宋体" w:hAnsi="宋体" w:cs="宋体"/>
                <w:kern w:val="0"/>
                <w:sz w:val="18"/>
              </w:rPr>
            </w:pPr>
          </w:p>
        </w:tc>
        <w:tc>
          <w:tcPr>
            <w:tcW w:w="787" w:type="pct"/>
            <w:tcBorders>
              <w:top w:val="nil"/>
              <w:left w:val="nil"/>
              <w:bottom w:val="single" w:sz="4" w:space="0" w:color="auto"/>
              <w:right w:val="single" w:sz="4" w:space="0" w:color="auto"/>
            </w:tcBorders>
          </w:tcPr>
          <w:p w:rsidR="00046B5D" w:rsidRPr="00C6566E" w:rsidRDefault="00046B5D" w:rsidP="00AB719E">
            <w:pPr>
              <w:widowControl/>
              <w:spacing w:line="360" w:lineRule="exact"/>
              <w:jc w:val="center"/>
              <w:rPr>
                <w:rFonts w:ascii="宋体" w:hAnsi="宋体" w:cs="宋体"/>
                <w:kern w:val="0"/>
                <w:sz w:val="18"/>
              </w:rPr>
            </w:pPr>
          </w:p>
        </w:tc>
      </w:tr>
    </w:tbl>
    <w:p w:rsidR="008C5EBF" w:rsidRDefault="008C5EBF" w:rsidP="008C5EBF">
      <w:pPr>
        <w:pStyle w:val="3"/>
      </w:pPr>
      <w:r>
        <w:rPr>
          <w:rFonts w:hint="eastAsia"/>
        </w:rPr>
        <w:t xml:space="preserve">3. </w:t>
      </w:r>
      <w:r>
        <w:rPr>
          <w:rFonts w:hint="eastAsia"/>
        </w:rPr>
        <w:t>主机系统硬件和软件配置</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根据系统性能和信息流流量对主机系统硬件的需求，提出硬件设备配置方案，应明确说明哪些硬件设备是新增、扩容、升级或更换。</w:t>
      </w:r>
    </w:p>
    <w:p w:rsidR="008C5EBF" w:rsidRDefault="008C5EBF" w:rsidP="008C5EBF">
      <w:pPr>
        <w:spacing w:line="560" w:lineRule="exact"/>
        <w:ind w:firstLineChars="200" w:firstLine="640"/>
        <w:rPr>
          <w:rFonts w:ascii="仿宋_GB2312" w:eastAsia="仿宋_GB2312"/>
          <w:b/>
          <w:sz w:val="32"/>
          <w:szCs w:val="32"/>
        </w:rPr>
      </w:pPr>
      <w:r>
        <w:rPr>
          <w:rFonts w:ascii="仿宋_GB2312" w:eastAsia="仿宋_GB2312" w:hint="eastAsia"/>
          <w:sz w:val="32"/>
          <w:szCs w:val="32"/>
        </w:rPr>
        <w:t>根据应用软件系统和办公计算机等对主机系统软件产品的需求、服务期限、可更换的产品等，提出软件产品配置方案，应明确说明哪些软件产品是新增、升级或更换，及软件产品部署情况。</w:t>
      </w:r>
    </w:p>
    <w:p w:rsidR="008C5EBF" w:rsidRDefault="008C5EBF" w:rsidP="008C5EBF">
      <w:pPr>
        <w:pStyle w:val="3"/>
      </w:pPr>
      <w:r>
        <w:rPr>
          <w:rFonts w:hint="eastAsia"/>
        </w:rPr>
        <w:t xml:space="preserve">4. </w:t>
      </w:r>
      <w:r>
        <w:rPr>
          <w:rFonts w:hint="eastAsia"/>
        </w:rPr>
        <w:t>网络及综合布线</w:t>
      </w:r>
    </w:p>
    <w:p w:rsidR="008C5EBF" w:rsidRDefault="008C5EBF" w:rsidP="008C5EBF">
      <w:pPr>
        <w:spacing w:line="560" w:lineRule="exact"/>
        <w:ind w:firstLine="540"/>
        <w:rPr>
          <w:rFonts w:ascii="仿宋_GB2312" w:eastAsia="仿宋_GB2312"/>
          <w:sz w:val="32"/>
          <w:szCs w:val="32"/>
        </w:rPr>
      </w:pPr>
      <w:r>
        <w:rPr>
          <w:rFonts w:ascii="仿宋_GB2312" w:eastAsia="仿宋_GB2312" w:hint="eastAsia"/>
          <w:sz w:val="32"/>
          <w:szCs w:val="32"/>
        </w:rPr>
        <w:t>根据信息系统的建设目标，按照相关的标准、规范和要求，设计网络系统的整体结构、与其它网络的接口、VLAN划分规划、路由和IP地址分配、网络管理系统等。</w:t>
      </w:r>
    </w:p>
    <w:p w:rsidR="008C5EBF" w:rsidRDefault="008C5EBF" w:rsidP="008C5EBF">
      <w:pPr>
        <w:spacing w:line="560" w:lineRule="exact"/>
        <w:ind w:firstLine="540"/>
        <w:rPr>
          <w:rFonts w:ascii="仿宋_GB2312" w:eastAsia="仿宋_GB2312"/>
          <w:sz w:val="32"/>
          <w:szCs w:val="32"/>
        </w:rPr>
      </w:pPr>
      <w:r>
        <w:rPr>
          <w:rFonts w:ascii="仿宋_GB2312" w:eastAsia="仿宋_GB2312" w:hint="eastAsia"/>
          <w:sz w:val="32"/>
          <w:szCs w:val="32"/>
        </w:rPr>
        <w:lastRenderedPageBreak/>
        <w:t>根据工作区信息点数量和网络需求和建设目标，按照相关的标准、规范，设计水平配线、垂直干线、配线间、机房以及建筑物间的综合布线方案。</w:t>
      </w:r>
    </w:p>
    <w:p w:rsidR="008C5EBF" w:rsidRDefault="008C5EBF" w:rsidP="008C5EBF">
      <w:pPr>
        <w:pStyle w:val="3"/>
      </w:pPr>
      <w:r>
        <w:rPr>
          <w:rFonts w:hint="eastAsia"/>
        </w:rPr>
        <w:t xml:space="preserve">5. </w:t>
      </w:r>
      <w:r>
        <w:rPr>
          <w:rFonts w:hint="eastAsia"/>
        </w:rPr>
        <w:t>安全</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根据现有安全体系现状、需求、风险评估要点、信息安全等级保护和安全目标等因素，按照物理安全、网络安全、主机系统安全、应用安全和数据安全等不同层面，提出信息安全体系建设或加固方案。原则上，要求每个系统都要说明信息安全等级保护的定级。</w:t>
      </w:r>
    </w:p>
    <w:p w:rsidR="008C5EBF" w:rsidRDefault="008C5EBF" w:rsidP="008C5EBF">
      <w:pPr>
        <w:spacing w:line="560" w:lineRule="exact"/>
        <w:ind w:firstLineChars="200" w:firstLine="640"/>
        <w:rPr>
          <w:rFonts w:ascii="仿宋_GB2312" w:eastAsia="仿宋_GB2312"/>
          <w:b/>
          <w:sz w:val="32"/>
          <w:szCs w:val="32"/>
        </w:rPr>
      </w:pPr>
      <w:r>
        <w:rPr>
          <w:rFonts w:ascii="仿宋_GB2312" w:eastAsia="仿宋_GB2312" w:hint="eastAsia"/>
          <w:sz w:val="32"/>
          <w:szCs w:val="32"/>
        </w:rPr>
        <w:t>根据提出的信息安全建设或加固方案，简要说明信息安全测评计划。</w:t>
      </w:r>
    </w:p>
    <w:p w:rsidR="008C5EBF" w:rsidRDefault="008C5EBF" w:rsidP="008C5EBF">
      <w:pPr>
        <w:pStyle w:val="3"/>
      </w:pPr>
      <w:r>
        <w:rPr>
          <w:rFonts w:hint="eastAsia"/>
        </w:rPr>
        <w:t xml:space="preserve">5. </w:t>
      </w:r>
      <w:r>
        <w:rPr>
          <w:rFonts w:hint="eastAsia"/>
        </w:rPr>
        <w:t>存储备份系统</w:t>
      </w:r>
    </w:p>
    <w:p w:rsidR="008C5EBF" w:rsidRDefault="008C5EBF" w:rsidP="008C5EBF">
      <w:pPr>
        <w:ind w:firstLineChars="200" w:firstLine="640"/>
      </w:pPr>
      <w:r>
        <w:rPr>
          <w:rFonts w:ascii="仿宋_GB2312" w:eastAsia="仿宋_GB2312" w:hint="eastAsia"/>
          <w:sz w:val="32"/>
          <w:szCs w:val="32"/>
        </w:rPr>
        <w:t>根据需要存储备份数据的容量、增量、保存时间和数据操作方式等，选择存储备份系统的解决方案。主要内容</w:t>
      </w:r>
      <w:r>
        <w:rPr>
          <w:rFonts w:ascii="仿宋_GB2312" w:eastAsia="仿宋_GB2312"/>
          <w:sz w:val="32"/>
          <w:szCs w:val="32"/>
        </w:rPr>
        <w:t>包括备份设备、</w:t>
      </w:r>
      <w:r>
        <w:rPr>
          <w:rFonts w:ascii="仿宋_GB2312" w:eastAsia="仿宋_GB2312" w:hint="eastAsia"/>
          <w:sz w:val="32"/>
          <w:szCs w:val="32"/>
        </w:rPr>
        <w:t>备份</w:t>
      </w:r>
      <w:r>
        <w:rPr>
          <w:rFonts w:ascii="仿宋_GB2312" w:eastAsia="仿宋_GB2312"/>
          <w:sz w:val="32"/>
          <w:szCs w:val="32"/>
        </w:rPr>
        <w:t>介质</w:t>
      </w:r>
      <w:r>
        <w:rPr>
          <w:rFonts w:ascii="仿宋_GB2312" w:eastAsia="仿宋_GB2312" w:hint="eastAsia"/>
          <w:sz w:val="32"/>
          <w:szCs w:val="32"/>
        </w:rPr>
        <w:t>、</w:t>
      </w:r>
      <w:r>
        <w:rPr>
          <w:rFonts w:ascii="仿宋_GB2312" w:eastAsia="仿宋_GB2312"/>
          <w:sz w:val="32"/>
          <w:szCs w:val="32"/>
        </w:rPr>
        <w:t>备份</w:t>
      </w:r>
      <w:r>
        <w:rPr>
          <w:rFonts w:ascii="仿宋_GB2312" w:eastAsia="仿宋_GB2312" w:hint="eastAsia"/>
          <w:sz w:val="32"/>
          <w:szCs w:val="32"/>
        </w:rPr>
        <w:t>策略</w:t>
      </w:r>
      <w:r>
        <w:rPr>
          <w:rFonts w:ascii="仿宋_GB2312" w:eastAsia="仿宋_GB2312"/>
          <w:sz w:val="32"/>
          <w:szCs w:val="32"/>
        </w:rPr>
        <w:t>、</w:t>
      </w:r>
      <w:r>
        <w:rPr>
          <w:rFonts w:ascii="仿宋_GB2312" w:eastAsia="仿宋_GB2312" w:hint="eastAsia"/>
          <w:sz w:val="32"/>
          <w:szCs w:val="32"/>
        </w:rPr>
        <w:t>存储容量、备份</w:t>
      </w:r>
      <w:r>
        <w:rPr>
          <w:rFonts w:ascii="仿宋_GB2312" w:eastAsia="仿宋_GB2312"/>
          <w:sz w:val="32"/>
          <w:szCs w:val="32"/>
        </w:rPr>
        <w:t>软件</w:t>
      </w:r>
      <w:r>
        <w:rPr>
          <w:rFonts w:ascii="仿宋_GB2312" w:eastAsia="仿宋_GB2312" w:hint="eastAsia"/>
          <w:sz w:val="32"/>
          <w:szCs w:val="32"/>
        </w:rPr>
        <w:t>、存储技术的选择和</w:t>
      </w:r>
      <w:r>
        <w:rPr>
          <w:rFonts w:ascii="仿宋_GB2312" w:eastAsia="仿宋_GB2312"/>
          <w:sz w:val="32"/>
          <w:szCs w:val="32"/>
        </w:rPr>
        <w:t>网络设计等。</w:t>
      </w:r>
    </w:p>
    <w:p w:rsidR="008C5EBF" w:rsidRDefault="008C5EBF" w:rsidP="008C5EBF">
      <w:pPr>
        <w:pStyle w:val="3"/>
      </w:pPr>
      <w:r>
        <w:rPr>
          <w:rFonts w:hint="eastAsia"/>
        </w:rPr>
        <w:t xml:space="preserve">7. </w:t>
      </w:r>
      <w:r>
        <w:rPr>
          <w:rFonts w:hint="eastAsia"/>
        </w:rPr>
        <w:t>安防系统</w:t>
      </w:r>
    </w:p>
    <w:p w:rsidR="008C5EBF" w:rsidRDefault="008C5EBF" w:rsidP="008C5EBF">
      <w:pPr>
        <w:spacing w:line="560" w:lineRule="exact"/>
        <w:ind w:firstLine="540"/>
        <w:rPr>
          <w:rFonts w:ascii="仿宋_GB2312" w:eastAsia="仿宋_GB2312"/>
          <w:sz w:val="32"/>
          <w:szCs w:val="32"/>
        </w:rPr>
      </w:pPr>
      <w:r>
        <w:rPr>
          <w:rFonts w:ascii="仿宋_GB2312" w:eastAsia="仿宋_GB2312" w:hint="eastAsia"/>
          <w:sz w:val="32"/>
          <w:szCs w:val="32"/>
        </w:rPr>
        <w:t>根据需要采取的安防措施，分别说明安防系统所包含的子系统，如周界报警系统、视频监控系统等，参考相关的标准、规范，进行方案设计。</w:t>
      </w:r>
    </w:p>
    <w:p w:rsidR="008C5EBF" w:rsidRDefault="008C5EBF" w:rsidP="008C5EBF">
      <w:pPr>
        <w:pStyle w:val="3"/>
      </w:pPr>
      <w:r>
        <w:rPr>
          <w:rFonts w:hint="eastAsia"/>
        </w:rPr>
        <w:lastRenderedPageBreak/>
        <w:t xml:space="preserve">8. </w:t>
      </w:r>
      <w:r>
        <w:rPr>
          <w:rFonts w:hint="eastAsia"/>
        </w:rPr>
        <w:t>机房</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根据机房建设的需求，参考相关的标准、规范，设计机房中的配电、UPS系统、防雷接地、空调、消防、环境监控、门禁等子系统的方案，给出各类设备的型号、数量、作用和连接图，并说明计算依据。</w:t>
      </w:r>
    </w:p>
    <w:p w:rsidR="008C5EBF" w:rsidRDefault="008C5EBF" w:rsidP="008C5EBF">
      <w:pPr>
        <w:pStyle w:val="3"/>
      </w:pPr>
      <w:r>
        <w:rPr>
          <w:rFonts w:hint="eastAsia"/>
        </w:rPr>
        <w:t xml:space="preserve">9. </w:t>
      </w:r>
      <w:r>
        <w:rPr>
          <w:rFonts w:hint="eastAsia"/>
        </w:rPr>
        <w:t>其它</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不在上述范围内的其它类建设内容。</w:t>
      </w:r>
    </w:p>
    <w:p w:rsidR="008C5EBF" w:rsidRDefault="008C5EBF" w:rsidP="008C5EBF">
      <w:pPr>
        <w:pStyle w:val="2"/>
        <w:spacing w:before="156" w:after="156"/>
      </w:pPr>
      <w:r>
        <w:rPr>
          <w:rFonts w:hint="eastAsia"/>
        </w:rPr>
        <w:t>（六）设备选型原则及关键技术指标</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说明主要设备，如操作系统、中间件、数据库系统、服务器、交换机、路由器等系统软硬件选型时，在标准化、成熟度、兼容性、性价比、技术服务能力等方面的考虑，及其选型依据。</w:t>
      </w:r>
    </w:p>
    <w:p w:rsidR="008C5EBF" w:rsidRDefault="008C5EBF" w:rsidP="008C5EBF">
      <w:pPr>
        <w:ind w:firstLineChars="200" w:firstLine="640"/>
      </w:pPr>
      <w:r>
        <w:rPr>
          <w:rFonts w:ascii="仿宋_GB2312" w:eastAsia="仿宋_GB2312" w:hint="eastAsia"/>
          <w:sz w:val="32"/>
          <w:szCs w:val="32"/>
        </w:rPr>
        <w:t>说明主要设备的关键技术指标。</w:t>
      </w:r>
    </w:p>
    <w:p w:rsidR="008C5EBF" w:rsidRDefault="008C5EBF" w:rsidP="008C5EBF">
      <w:pPr>
        <w:pStyle w:val="1"/>
        <w:rPr>
          <w:sz w:val="36"/>
        </w:rPr>
      </w:pPr>
      <w:r>
        <w:rPr>
          <w:rFonts w:hint="eastAsia"/>
          <w:sz w:val="36"/>
        </w:rPr>
        <w:t>五、项目实施方案及保障措施</w:t>
      </w:r>
    </w:p>
    <w:p w:rsidR="008C5EBF" w:rsidRDefault="008C5EBF" w:rsidP="008C5EBF">
      <w:pPr>
        <w:spacing w:line="560" w:lineRule="exact"/>
        <w:ind w:firstLineChars="200" w:firstLine="640"/>
        <w:rPr>
          <w:rFonts w:ascii="仿宋_GB2312" w:eastAsia="仿宋_GB2312"/>
          <w:sz w:val="32"/>
          <w:szCs w:val="32"/>
        </w:rPr>
      </w:pPr>
      <w:r>
        <w:rPr>
          <w:rFonts w:ascii="仿宋_GB2312" w:eastAsia="仿宋_GB2312" w:hint="eastAsia"/>
          <w:sz w:val="32"/>
          <w:szCs w:val="32"/>
        </w:rPr>
        <w:t>主要包括项目的实施进度计划及相关保障措施等，对于涉及人员培训的项目，还需提供人员培训方案等。</w:t>
      </w:r>
    </w:p>
    <w:p w:rsidR="008C5EBF" w:rsidRDefault="008C5EBF" w:rsidP="008C5EBF">
      <w:pPr>
        <w:pStyle w:val="2"/>
        <w:spacing w:before="156" w:after="156"/>
      </w:pPr>
      <w:r>
        <w:rPr>
          <w:rFonts w:hint="eastAsia"/>
        </w:rPr>
        <w:t>（一）实施进度</w:t>
      </w:r>
    </w:p>
    <w:p w:rsidR="008C5EBF" w:rsidRDefault="008C5EBF" w:rsidP="008C5EBF">
      <w:pPr>
        <w:ind w:firstLineChars="200" w:firstLine="640"/>
      </w:pPr>
      <w:r>
        <w:rPr>
          <w:rFonts w:ascii="仿宋_GB2312" w:eastAsia="仿宋_GB2312" w:hint="eastAsia"/>
          <w:sz w:val="32"/>
          <w:szCs w:val="32"/>
        </w:rPr>
        <w:t>主要说明项目的周期、进度安排，应包括分解的所有任务，各项任务计划开始时间、计划结束时间、工时预计。各</w:t>
      </w:r>
      <w:r>
        <w:rPr>
          <w:rFonts w:ascii="仿宋_GB2312" w:eastAsia="仿宋_GB2312" w:hint="eastAsia"/>
          <w:sz w:val="32"/>
          <w:szCs w:val="32"/>
        </w:rPr>
        <w:lastRenderedPageBreak/>
        <w:t>任务应划分明确。</w:t>
      </w:r>
    </w:p>
    <w:p w:rsidR="008C5EBF" w:rsidRDefault="008C5EBF" w:rsidP="008C5EBF">
      <w:pPr>
        <w:pStyle w:val="2"/>
        <w:spacing w:before="156" w:after="156"/>
      </w:pPr>
      <w:r>
        <w:rPr>
          <w:rFonts w:hint="eastAsia"/>
        </w:rPr>
        <w:t>（二）监理</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本项目是否需要监理，按照项目性质，重点说明需要监理范围、监理工作内容。</w:t>
      </w:r>
    </w:p>
    <w:p w:rsidR="008C5EBF" w:rsidRDefault="008C5EBF" w:rsidP="008C5EBF">
      <w:pPr>
        <w:pStyle w:val="2"/>
        <w:spacing w:before="156" w:after="156"/>
      </w:pPr>
      <w:r>
        <w:rPr>
          <w:rFonts w:hint="eastAsia"/>
        </w:rPr>
        <w:t>（三）安全测评及软件测评</w:t>
      </w:r>
    </w:p>
    <w:p w:rsidR="008C5EBF" w:rsidRDefault="008C5EBF" w:rsidP="008C5EBF">
      <w:pPr>
        <w:spacing w:line="560" w:lineRule="exact"/>
        <w:ind w:firstLineChars="200" w:firstLine="640"/>
        <w:rPr>
          <w:rFonts w:ascii="仿宋_GB2312" w:eastAsia="仿宋_GB2312" w:hAnsi="宋体"/>
          <w:color w:val="000000"/>
          <w:sz w:val="32"/>
          <w:szCs w:val="32"/>
        </w:rPr>
      </w:pPr>
      <w:r>
        <w:rPr>
          <w:rFonts w:ascii="仿宋_GB2312" w:eastAsia="仿宋_GB2312" w:hint="eastAsia"/>
          <w:sz w:val="32"/>
          <w:szCs w:val="32"/>
        </w:rPr>
        <w:t>本项目是否需要安全测评及软件测评，按照项目性质，重点说明需要安全测评及软件测评范围、工作内容。</w:t>
      </w:r>
    </w:p>
    <w:p w:rsidR="008C5EBF" w:rsidRDefault="008C5EBF" w:rsidP="008C5EBF">
      <w:pPr>
        <w:ind w:firstLineChars="200" w:firstLine="420"/>
      </w:pPr>
    </w:p>
    <w:p w:rsidR="008C5EBF" w:rsidRDefault="008C5EBF" w:rsidP="008C5EBF">
      <w:pPr>
        <w:pStyle w:val="2"/>
        <w:spacing w:before="156" w:after="156"/>
      </w:pPr>
      <w:r>
        <w:rPr>
          <w:rFonts w:hint="eastAsia"/>
        </w:rPr>
        <w:t>（四）相关保障措施</w:t>
      </w:r>
    </w:p>
    <w:p w:rsidR="008C5EBF" w:rsidRDefault="008C5EBF" w:rsidP="008C5EBF">
      <w:pPr>
        <w:ind w:firstLineChars="200" w:firstLine="640"/>
      </w:pPr>
      <w:r>
        <w:rPr>
          <w:rFonts w:ascii="仿宋_GB2312" w:eastAsia="仿宋_GB2312" w:hint="eastAsia"/>
          <w:sz w:val="32"/>
          <w:szCs w:val="32"/>
        </w:rPr>
        <w:t>针对项目实施过程中，对可能存在的质量、进度、人员、运维等方面的问题，提出相应的应对措施和风险管理计划。</w:t>
      </w:r>
    </w:p>
    <w:p w:rsidR="008C5EBF" w:rsidRDefault="008C5EBF" w:rsidP="008C5EBF">
      <w:pPr>
        <w:pStyle w:val="2"/>
        <w:spacing w:before="156" w:after="156"/>
      </w:pPr>
      <w:r>
        <w:rPr>
          <w:rFonts w:hint="eastAsia"/>
        </w:rPr>
        <w:t>（五）其它相关内容</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针对复杂或规模较大的项目，应包括人员培训方案，培训方案中应说明培训人员类型、数量、培训方式和培训内容等。</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针对复杂或规模较大或涉及建设多家单位的项目，还应提供运维方案，包括运维费评估。</w:t>
      </w:r>
    </w:p>
    <w:p w:rsidR="008C5EBF" w:rsidRDefault="008C5EBF" w:rsidP="008C5EBF">
      <w:pPr>
        <w:pStyle w:val="1"/>
        <w:rPr>
          <w:sz w:val="36"/>
        </w:rPr>
      </w:pPr>
      <w:r>
        <w:rPr>
          <w:rFonts w:hint="eastAsia"/>
          <w:sz w:val="36"/>
        </w:rPr>
        <w:lastRenderedPageBreak/>
        <w:t>六、投资预算</w:t>
      </w:r>
    </w:p>
    <w:p w:rsidR="008C5EBF" w:rsidRDefault="008C5EBF" w:rsidP="008C5EBF">
      <w:pPr>
        <w:pStyle w:val="2"/>
        <w:spacing w:before="156" w:after="156"/>
      </w:pPr>
      <w:r>
        <w:rPr>
          <w:rFonts w:hint="eastAsia"/>
        </w:rPr>
        <w:t>（一）资金来源</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说明资金来源、预算年度、部门预算还是专项资金。</w:t>
      </w:r>
    </w:p>
    <w:p w:rsidR="008C5EBF" w:rsidRDefault="008C5EBF" w:rsidP="008C5EBF">
      <w:pPr>
        <w:pStyle w:val="2"/>
        <w:spacing w:before="156" w:after="156"/>
      </w:pPr>
      <w:r>
        <w:rPr>
          <w:rFonts w:hint="eastAsia"/>
        </w:rPr>
        <w:t>（二）投资概算</w:t>
      </w:r>
    </w:p>
    <w:p w:rsidR="008C5EBF" w:rsidRDefault="008C5EBF" w:rsidP="008C5EBF">
      <w:pPr>
        <w:rPr>
          <w:rFonts w:ascii="仿宋_GB2312" w:eastAsia="仿宋_GB2312"/>
          <w:b/>
          <w:sz w:val="32"/>
          <w:szCs w:val="32"/>
        </w:rPr>
      </w:pPr>
      <w:r>
        <w:rPr>
          <w:rFonts w:ascii="仿宋_GB2312" w:eastAsia="仿宋_GB2312" w:hint="eastAsia"/>
          <w:b/>
          <w:sz w:val="32"/>
          <w:szCs w:val="32"/>
        </w:rPr>
        <w:t>表一：投资预算总表（没有的内容可删除）</w:t>
      </w:r>
    </w:p>
    <w:tbl>
      <w:tblPr>
        <w:tblW w:w="0" w:type="auto"/>
        <w:tblInd w:w="96" w:type="dxa"/>
        <w:tblLayout w:type="fixed"/>
        <w:tblLook w:val="0000"/>
      </w:tblPr>
      <w:tblGrid>
        <w:gridCol w:w="1060"/>
        <w:gridCol w:w="3640"/>
        <w:gridCol w:w="2692"/>
      </w:tblGrid>
      <w:tr w:rsidR="008C5EBF" w:rsidTr="00A97D60">
        <w:trPr>
          <w:trHeight w:val="312"/>
        </w:trPr>
        <w:tc>
          <w:tcPr>
            <w:tcW w:w="1060" w:type="dxa"/>
            <w:tcBorders>
              <w:top w:val="single" w:sz="8" w:space="0" w:color="auto"/>
              <w:left w:val="single" w:sz="8" w:space="0" w:color="auto"/>
              <w:bottom w:val="single" w:sz="4" w:space="0" w:color="auto"/>
              <w:right w:val="single" w:sz="4" w:space="0" w:color="auto"/>
            </w:tcBorders>
            <w:shd w:val="clear" w:color="auto" w:fill="C0C0C0"/>
            <w:vAlign w:val="center"/>
          </w:tcPr>
          <w:p w:rsidR="008C5EBF" w:rsidRDefault="008C5EBF" w:rsidP="00A97D60">
            <w:pPr>
              <w:widowControl/>
              <w:jc w:val="center"/>
              <w:rPr>
                <w:rFonts w:ascii="宋体" w:hAnsi="宋体" w:cs="宋体"/>
                <w:b/>
                <w:bCs/>
                <w:kern w:val="0"/>
                <w:sz w:val="24"/>
              </w:rPr>
            </w:pPr>
            <w:r>
              <w:rPr>
                <w:rFonts w:ascii="宋体" w:hAnsi="宋体" w:cs="宋体" w:hint="eastAsia"/>
                <w:b/>
                <w:bCs/>
                <w:kern w:val="0"/>
                <w:sz w:val="24"/>
              </w:rPr>
              <w:t>序号</w:t>
            </w:r>
          </w:p>
        </w:tc>
        <w:tc>
          <w:tcPr>
            <w:tcW w:w="3640" w:type="dxa"/>
            <w:tcBorders>
              <w:top w:val="single" w:sz="8" w:space="0" w:color="auto"/>
              <w:left w:val="nil"/>
              <w:bottom w:val="single" w:sz="4" w:space="0" w:color="auto"/>
              <w:right w:val="single" w:sz="4" w:space="0" w:color="auto"/>
            </w:tcBorders>
            <w:shd w:val="clear" w:color="auto" w:fill="C0C0C0"/>
            <w:vAlign w:val="center"/>
          </w:tcPr>
          <w:p w:rsidR="008C5EBF" w:rsidRDefault="008C5EBF" w:rsidP="00A97D60">
            <w:pPr>
              <w:widowControl/>
              <w:jc w:val="center"/>
              <w:rPr>
                <w:rFonts w:ascii="宋体" w:hAnsi="宋体" w:cs="宋体"/>
                <w:b/>
                <w:bCs/>
                <w:kern w:val="0"/>
                <w:sz w:val="24"/>
              </w:rPr>
            </w:pPr>
            <w:r>
              <w:rPr>
                <w:rFonts w:ascii="宋体" w:hAnsi="宋体" w:cs="宋体" w:hint="eastAsia"/>
                <w:b/>
                <w:bCs/>
                <w:kern w:val="0"/>
                <w:sz w:val="24"/>
              </w:rPr>
              <w:t>费用名称</w:t>
            </w:r>
          </w:p>
        </w:tc>
        <w:tc>
          <w:tcPr>
            <w:tcW w:w="2692" w:type="dxa"/>
            <w:tcBorders>
              <w:top w:val="single" w:sz="8" w:space="0" w:color="auto"/>
              <w:left w:val="nil"/>
              <w:bottom w:val="single" w:sz="4" w:space="0" w:color="auto"/>
              <w:right w:val="single" w:sz="4" w:space="0" w:color="auto"/>
            </w:tcBorders>
            <w:shd w:val="clear" w:color="auto" w:fill="C0C0C0"/>
            <w:vAlign w:val="center"/>
          </w:tcPr>
          <w:p w:rsidR="008C5EBF" w:rsidRDefault="008C5EBF" w:rsidP="00A97D60">
            <w:pPr>
              <w:widowControl/>
              <w:jc w:val="center"/>
              <w:rPr>
                <w:rFonts w:ascii="宋体" w:hAnsi="宋体" w:cs="宋体"/>
                <w:b/>
                <w:bCs/>
                <w:kern w:val="0"/>
                <w:sz w:val="24"/>
              </w:rPr>
            </w:pPr>
            <w:r>
              <w:rPr>
                <w:rFonts w:ascii="宋体" w:hAnsi="宋体" w:cs="宋体" w:hint="eastAsia"/>
                <w:b/>
                <w:bCs/>
                <w:kern w:val="0"/>
                <w:sz w:val="24"/>
              </w:rPr>
              <w:t>申报额(万元)</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一</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b/>
                <w:bCs/>
                <w:kern w:val="0"/>
                <w:sz w:val="24"/>
              </w:rPr>
            </w:pPr>
            <w:r>
              <w:rPr>
                <w:rFonts w:ascii="宋体" w:hAnsi="宋体" w:cs="宋体" w:hint="eastAsia"/>
                <w:b/>
                <w:bCs/>
                <w:kern w:val="0"/>
                <w:sz w:val="24"/>
              </w:rPr>
              <w:t>硬件类费用</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1</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网络与安全硬件购置费（国产）</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2</w:t>
            </w:r>
          </w:p>
        </w:tc>
        <w:tc>
          <w:tcPr>
            <w:tcW w:w="3640" w:type="dxa"/>
            <w:tcBorders>
              <w:top w:val="nil"/>
              <w:left w:val="nil"/>
              <w:bottom w:val="nil"/>
              <w:right w:val="nil"/>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网络与安全硬件购置费（国外）</w:t>
            </w:r>
          </w:p>
        </w:tc>
        <w:tc>
          <w:tcPr>
            <w:tcW w:w="2692" w:type="dxa"/>
            <w:tcBorders>
              <w:top w:val="nil"/>
              <w:left w:val="single" w:sz="4" w:space="0" w:color="auto"/>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3</w:t>
            </w:r>
          </w:p>
        </w:tc>
        <w:tc>
          <w:tcPr>
            <w:tcW w:w="3640" w:type="dxa"/>
            <w:tcBorders>
              <w:top w:val="single" w:sz="4" w:space="0" w:color="auto"/>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服务器与存储设备购置费（国产）</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4</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服务器与存储设备购置费（国外）</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5</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终端设备购置费（国产）</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6</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终端设备购置费（国外）</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7</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专项设备购置费（国产）</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8</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专项设备购置费（国外）</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二</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b/>
                <w:bCs/>
                <w:kern w:val="0"/>
                <w:sz w:val="24"/>
              </w:rPr>
            </w:pPr>
            <w:r>
              <w:rPr>
                <w:rFonts w:ascii="宋体" w:hAnsi="宋体" w:cs="宋体" w:hint="eastAsia"/>
                <w:b/>
                <w:bCs/>
                <w:kern w:val="0"/>
                <w:sz w:val="24"/>
              </w:rPr>
              <w:t>软件类费用</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1</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基础软件购置费（国产）</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2</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基础软件购置费（国外）</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3</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应用软件购置费（国产）</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4</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应用软件购置费（国外）</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nil"/>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5</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应用软件开发费</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nil"/>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6</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安全软件及证书购置费</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single" w:sz="4" w:space="0" w:color="auto"/>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b/>
                <w:bCs/>
                <w:kern w:val="0"/>
                <w:sz w:val="24"/>
              </w:rPr>
            </w:pPr>
            <w:r>
              <w:rPr>
                <w:rFonts w:ascii="宋体" w:hAnsi="宋体" w:cs="宋体" w:hint="eastAsia"/>
                <w:b/>
                <w:bCs/>
                <w:kern w:val="0"/>
                <w:sz w:val="24"/>
              </w:rPr>
              <w:t>三</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b/>
                <w:bCs/>
                <w:kern w:val="0"/>
                <w:sz w:val="24"/>
              </w:rPr>
            </w:pPr>
            <w:r>
              <w:rPr>
                <w:rFonts w:ascii="宋体" w:hAnsi="宋体" w:cs="宋体" w:hint="eastAsia"/>
                <w:b/>
                <w:bCs/>
                <w:kern w:val="0"/>
                <w:sz w:val="24"/>
              </w:rPr>
              <w:t>配套工程类费用</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1</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综合布线费用</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2</w:t>
            </w:r>
          </w:p>
        </w:tc>
        <w:tc>
          <w:tcPr>
            <w:tcW w:w="3640" w:type="dxa"/>
            <w:tcBorders>
              <w:top w:val="nil"/>
              <w:left w:val="nil"/>
              <w:bottom w:val="single" w:sz="4" w:space="0" w:color="auto"/>
              <w:right w:val="single" w:sz="4" w:space="0" w:color="auto"/>
            </w:tcBorders>
            <w:vAlign w:val="bottom"/>
          </w:tcPr>
          <w:p w:rsidR="008C5EBF" w:rsidRDefault="008C5EBF" w:rsidP="00A97D60">
            <w:pPr>
              <w:widowControl/>
              <w:jc w:val="left"/>
              <w:rPr>
                <w:rFonts w:ascii="宋体" w:hAnsi="宋体" w:cs="宋体"/>
                <w:kern w:val="0"/>
                <w:sz w:val="24"/>
              </w:rPr>
            </w:pPr>
            <w:r>
              <w:rPr>
                <w:rFonts w:ascii="宋体" w:hAnsi="宋体" w:cs="宋体" w:hint="eastAsia"/>
                <w:kern w:val="0"/>
                <w:sz w:val="24"/>
              </w:rPr>
              <w:t>机房改造工程费用</w:t>
            </w:r>
          </w:p>
        </w:tc>
        <w:tc>
          <w:tcPr>
            <w:tcW w:w="2692" w:type="dxa"/>
            <w:tcBorders>
              <w:top w:val="nil"/>
              <w:left w:val="nil"/>
              <w:bottom w:val="single" w:sz="4" w:space="0" w:color="auto"/>
              <w:right w:val="single" w:sz="4" w:space="0" w:color="auto"/>
            </w:tcBorders>
            <w:vAlign w:val="bottom"/>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3</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机房配套设备购置费（国产）</w:t>
            </w:r>
          </w:p>
        </w:tc>
        <w:tc>
          <w:tcPr>
            <w:tcW w:w="2692" w:type="dxa"/>
            <w:tcBorders>
              <w:top w:val="nil"/>
              <w:left w:val="nil"/>
              <w:bottom w:val="single" w:sz="4" w:space="0" w:color="auto"/>
              <w:right w:val="single" w:sz="4" w:space="0" w:color="auto"/>
            </w:tcBorders>
            <w:vAlign w:val="bottom"/>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4</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机房配套设备购置费（国外）</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b/>
                <w:bCs/>
                <w:kern w:val="0"/>
                <w:sz w:val="24"/>
              </w:rPr>
            </w:pPr>
            <w:r>
              <w:rPr>
                <w:rFonts w:ascii="宋体" w:hAnsi="宋体" w:cs="宋体" w:hint="eastAsia"/>
                <w:b/>
                <w:bCs/>
                <w:kern w:val="0"/>
                <w:sz w:val="24"/>
              </w:rPr>
              <w:t>四</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b/>
                <w:bCs/>
                <w:kern w:val="0"/>
                <w:sz w:val="24"/>
              </w:rPr>
            </w:pPr>
            <w:r>
              <w:rPr>
                <w:rFonts w:ascii="宋体" w:hAnsi="宋体" w:cs="宋体" w:hint="eastAsia"/>
                <w:b/>
                <w:bCs/>
                <w:kern w:val="0"/>
                <w:sz w:val="24"/>
              </w:rPr>
              <w:t>相关其他费用</w:t>
            </w:r>
          </w:p>
        </w:tc>
        <w:tc>
          <w:tcPr>
            <w:tcW w:w="2692"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1</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集成费</w:t>
            </w:r>
          </w:p>
        </w:tc>
        <w:tc>
          <w:tcPr>
            <w:tcW w:w="2692" w:type="dxa"/>
            <w:tcBorders>
              <w:top w:val="single" w:sz="4" w:space="0" w:color="auto"/>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2</w:t>
            </w:r>
          </w:p>
        </w:tc>
        <w:tc>
          <w:tcPr>
            <w:tcW w:w="3640" w:type="dxa"/>
            <w:tcBorders>
              <w:top w:val="nil"/>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测评费</w:t>
            </w:r>
          </w:p>
        </w:tc>
        <w:tc>
          <w:tcPr>
            <w:tcW w:w="2692" w:type="dxa"/>
            <w:tcBorders>
              <w:top w:val="single" w:sz="4" w:space="0" w:color="auto"/>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p>
        </w:tc>
      </w:tr>
      <w:tr w:rsidR="008C5EBF" w:rsidTr="00A97D60">
        <w:trPr>
          <w:trHeight w:val="312"/>
        </w:trPr>
        <w:tc>
          <w:tcPr>
            <w:tcW w:w="1060" w:type="dxa"/>
            <w:tcBorders>
              <w:top w:val="nil"/>
              <w:left w:val="single" w:sz="8" w:space="0" w:color="auto"/>
              <w:bottom w:val="single" w:sz="4" w:space="0" w:color="auto"/>
              <w:right w:val="single" w:sz="4" w:space="0" w:color="auto"/>
            </w:tcBorders>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 xml:space="preserve">　</w:t>
            </w:r>
          </w:p>
        </w:tc>
        <w:tc>
          <w:tcPr>
            <w:tcW w:w="3640" w:type="dxa"/>
            <w:tcBorders>
              <w:top w:val="single" w:sz="4" w:space="0" w:color="auto"/>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c>
          <w:tcPr>
            <w:tcW w:w="2692" w:type="dxa"/>
            <w:tcBorders>
              <w:top w:val="single" w:sz="4" w:space="0" w:color="auto"/>
              <w:left w:val="nil"/>
              <w:bottom w:val="single" w:sz="4" w:space="0" w:color="auto"/>
              <w:right w:val="single" w:sz="4" w:space="0" w:color="auto"/>
            </w:tcBorders>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r w:rsidR="008C5EBF" w:rsidTr="00A97D60">
        <w:trPr>
          <w:trHeight w:val="312"/>
        </w:trPr>
        <w:tc>
          <w:tcPr>
            <w:tcW w:w="1060" w:type="dxa"/>
            <w:tcBorders>
              <w:top w:val="single" w:sz="4" w:space="0" w:color="auto"/>
              <w:left w:val="single" w:sz="8" w:space="0" w:color="auto"/>
              <w:bottom w:val="single" w:sz="4" w:space="0" w:color="auto"/>
              <w:right w:val="single" w:sz="4" w:space="0" w:color="auto"/>
            </w:tcBorders>
            <w:shd w:val="clear" w:color="auto" w:fill="C0C0C0"/>
            <w:vAlign w:val="center"/>
          </w:tcPr>
          <w:p w:rsidR="008C5EBF" w:rsidRDefault="008C5EBF" w:rsidP="00A97D60">
            <w:pPr>
              <w:widowControl/>
              <w:jc w:val="center"/>
              <w:rPr>
                <w:rFonts w:ascii="宋体" w:hAnsi="宋体" w:cs="宋体"/>
                <w:kern w:val="0"/>
                <w:sz w:val="24"/>
              </w:rPr>
            </w:pPr>
            <w:r>
              <w:rPr>
                <w:rFonts w:ascii="宋体" w:hAnsi="宋体" w:cs="宋体" w:hint="eastAsia"/>
                <w:kern w:val="0"/>
                <w:sz w:val="24"/>
              </w:rPr>
              <w:t xml:space="preserve">　</w:t>
            </w:r>
          </w:p>
        </w:tc>
        <w:tc>
          <w:tcPr>
            <w:tcW w:w="3640" w:type="dxa"/>
            <w:tcBorders>
              <w:top w:val="single" w:sz="4" w:space="0" w:color="auto"/>
              <w:left w:val="nil"/>
              <w:bottom w:val="single" w:sz="4" w:space="0" w:color="auto"/>
              <w:right w:val="single" w:sz="4" w:space="0" w:color="auto"/>
            </w:tcBorders>
            <w:shd w:val="clear" w:color="auto" w:fill="C0C0C0"/>
            <w:vAlign w:val="center"/>
          </w:tcPr>
          <w:p w:rsidR="008C5EBF" w:rsidRDefault="008C5EBF" w:rsidP="00A97D60">
            <w:pPr>
              <w:widowControl/>
              <w:jc w:val="left"/>
              <w:rPr>
                <w:rFonts w:ascii="宋体" w:hAnsi="宋体" w:cs="宋体"/>
                <w:b/>
                <w:bCs/>
                <w:kern w:val="0"/>
                <w:sz w:val="24"/>
              </w:rPr>
            </w:pPr>
            <w:r>
              <w:rPr>
                <w:rFonts w:ascii="宋体" w:hAnsi="宋体" w:cs="宋体" w:hint="eastAsia"/>
                <w:b/>
                <w:bCs/>
                <w:kern w:val="0"/>
                <w:sz w:val="24"/>
              </w:rPr>
              <w:t>升级改造费用合计</w:t>
            </w:r>
          </w:p>
        </w:tc>
        <w:tc>
          <w:tcPr>
            <w:tcW w:w="2692" w:type="dxa"/>
            <w:tcBorders>
              <w:top w:val="single" w:sz="4" w:space="0" w:color="auto"/>
              <w:left w:val="nil"/>
              <w:bottom w:val="single" w:sz="4" w:space="0" w:color="auto"/>
              <w:right w:val="single" w:sz="4" w:space="0" w:color="auto"/>
            </w:tcBorders>
            <w:shd w:val="clear" w:color="auto" w:fill="C0C0C0"/>
            <w:vAlign w:val="center"/>
          </w:tcPr>
          <w:p w:rsidR="008C5EBF" w:rsidRDefault="008C5EBF" w:rsidP="00A97D60">
            <w:pPr>
              <w:widowControl/>
              <w:jc w:val="left"/>
              <w:rPr>
                <w:rFonts w:ascii="宋体" w:hAnsi="宋体" w:cs="宋体"/>
                <w:kern w:val="0"/>
                <w:sz w:val="24"/>
              </w:rPr>
            </w:pPr>
            <w:r>
              <w:rPr>
                <w:rFonts w:ascii="宋体" w:hAnsi="宋体" w:cs="宋体" w:hint="eastAsia"/>
                <w:kern w:val="0"/>
                <w:sz w:val="24"/>
              </w:rPr>
              <w:t xml:space="preserve">　</w:t>
            </w:r>
          </w:p>
        </w:tc>
      </w:tr>
    </w:tbl>
    <w:p w:rsidR="008C5EBF" w:rsidRDefault="008C5EBF" w:rsidP="008C5EBF">
      <w:pPr>
        <w:ind w:firstLineChars="200" w:firstLine="643"/>
        <w:rPr>
          <w:rFonts w:ascii="仿宋_GB2312" w:eastAsia="仿宋_GB2312"/>
          <w:b/>
          <w:sz w:val="32"/>
          <w:szCs w:val="32"/>
        </w:rPr>
      </w:pPr>
    </w:p>
    <w:p w:rsidR="008C5EBF" w:rsidRDefault="008C5EBF" w:rsidP="008C5EBF">
      <w:pPr>
        <w:pStyle w:val="2"/>
        <w:spacing w:before="156" w:after="156"/>
      </w:pPr>
      <w:r>
        <w:rPr>
          <w:rFonts w:hint="eastAsia"/>
        </w:rPr>
        <w:lastRenderedPageBreak/>
        <w:t>（三）投资编制说明</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说明集成费、监理费、测评费等费用的核算依据。</w:t>
      </w:r>
    </w:p>
    <w:p w:rsidR="008C5EBF" w:rsidRDefault="008C5EBF" w:rsidP="008C5EBF">
      <w:pPr>
        <w:ind w:firstLineChars="200" w:firstLine="640"/>
        <w:rPr>
          <w:rFonts w:ascii="仿宋_GB2312" w:eastAsia="仿宋_GB2312"/>
          <w:sz w:val="32"/>
          <w:szCs w:val="32"/>
        </w:rPr>
      </w:pPr>
    </w:p>
    <w:p w:rsidR="008C5EBF" w:rsidRDefault="008C5EBF" w:rsidP="008C5EBF">
      <w:pPr>
        <w:ind w:firstLineChars="200" w:firstLine="640"/>
        <w:rPr>
          <w:rFonts w:ascii="仿宋_GB2312" w:eastAsia="仿宋_GB2312"/>
          <w:sz w:val="32"/>
          <w:szCs w:val="32"/>
        </w:rPr>
      </w:pPr>
    </w:p>
    <w:p w:rsidR="008C5EBF" w:rsidRDefault="008C5EBF" w:rsidP="008C5EBF">
      <w:pPr>
        <w:pStyle w:val="1"/>
        <w:rPr>
          <w:sz w:val="36"/>
        </w:rPr>
      </w:pPr>
      <w:r>
        <w:rPr>
          <w:rFonts w:hint="eastAsia"/>
          <w:sz w:val="36"/>
        </w:rPr>
        <w:t>附加说明：</w:t>
      </w:r>
    </w:p>
    <w:p w:rsidR="008C5EBF" w:rsidRDefault="008C5EBF" w:rsidP="008C5EBF">
      <w:pPr>
        <w:ind w:firstLineChars="200" w:firstLine="640"/>
        <w:rPr>
          <w:rFonts w:ascii="仿宋_GB2312" w:eastAsia="仿宋_GB2312"/>
          <w:sz w:val="32"/>
          <w:szCs w:val="32"/>
        </w:rPr>
      </w:pPr>
      <w:r>
        <w:rPr>
          <w:rFonts w:ascii="仿宋_GB2312" w:eastAsia="仿宋_GB2312" w:hint="eastAsia"/>
          <w:sz w:val="32"/>
          <w:szCs w:val="32"/>
        </w:rPr>
        <w:t>申报书应附加用EXCEL编写的经费明细表，主要包括预算总表、产品购置、应用软件开发、配套工程和其它相关费用等五个子表，申报单位应按需填写，具体形式和内容请参考“经费明细表”的模板。</w:t>
      </w:r>
    </w:p>
    <w:p w:rsidR="001930AE" w:rsidRPr="008C5EBF" w:rsidRDefault="001930AE"/>
    <w:sectPr w:rsidR="001930AE" w:rsidRPr="008C5EBF" w:rsidSect="00D200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86D" w:rsidRDefault="0007486D" w:rsidP="00046B5D">
      <w:r>
        <w:separator/>
      </w:r>
    </w:p>
  </w:endnote>
  <w:endnote w:type="continuationSeparator" w:id="1">
    <w:p w:rsidR="0007486D" w:rsidRDefault="0007486D" w:rsidP="00046B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86D" w:rsidRDefault="0007486D" w:rsidP="00046B5D">
      <w:r>
        <w:separator/>
      </w:r>
    </w:p>
  </w:footnote>
  <w:footnote w:type="continuationSeparator" w:id="1">
    <w:p w:rsidR="0007486D" w:rsidRDefault="0007486D" w:rsidP="00046B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5EBF"/>
    <w:rsid w:val="00046B5D"/>
    <w:rsid w:val="0007486D"/>
    <w:rsid w:val="000B2C53"/>
    <w:rsid w:val="0010271E"/>
    <w:rsid w:val="00133B12"/>
    <w:rsid w:val="0013773C"/>
    <w:rsid w:val="001930AE"/>
    <w:rsid w:val="001D2291"/>
    <w:rsid w:val="00370FF1"/>
    <w:rsid w:val="0041283B"/>
    <w:rsid w:val="005E3AFF"/>
    <w:rsid w:val="006C084A"/>
    <w:rsid w:val="006F67FD"/>
    <w:rsid w:val="00735FD2"/>
    <w:rsid w:val="008C5EBF"/>
    <w:rsid w:val="008F0688"/>
    <w:rsid w:val="008F2A34"/>
    <w:rsid w:val="00992C34"/>
    <w:rsid w:val="00A81268"/>
    <w:rsid w:val="00B07E50"/>
    <w:rsid w:val="00B50C8A"/>
    <w:rsid w:val="00C2111B"/>
    <w:rsid w:val="00C6426B"/>
    <w:rsid w:val="00C6566E"/>
    <w:rsid w:val="00D200AB"/>
    <w:rsid w:val="00D21CD1"/>
    <w:rsid w:val="00E9142C"/>
    <w:rsid w:val="00F65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EBF"/>
    <w:pPr>
      <w:widowControl w:val="0"/>
      <w:jc w:val="both"/>
    </w:pPr>
    <w:rPr>
      <w:rFonts w:ascii="Calibri" w:eastAsia="宋体" w:hAnsi="Calibri" w:cs="Times New Roman"/>
    </w:rPr>
  </w:style>
  <w:style w:type="paragraph" w:styleId="1">
    <w:name w:val="heading 1"/>
    <w:basedOn w:val="a"/>
    <w:next w:val="a"/>
    <w:link w:val="1Char"/>
    <w:qFormat/>
    <w:rsid w:val="008C5EB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C5EB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8C5EB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C5EBF"/>
    <w:rPr>
      <w:rFonts w:ascii="Calibri" w:eastAsia="宋体" w:hAnsi="Calibri" w:cs="Times New Roman"/>
      <w:b/>
      <w:bCs/>
      <w:kern w:val="44"/>
      <w:sz w:val="44"/>
      <w:szCs w:val="44"/>
    </w:rPr>
  </w:style>
  <w:style w:type="character" w:customStyle="1" w:styleId="2Char">
    <w:name w:val="标题 2 Char"/>
    <w:basedOn w:val="a0"/>
    <w:link w:val="2"/>
    <w:rsid w:val="008C5EBF"/>
    <w:rPr>
      <w:rFonts w:ascii="Cambria" w:eastAsia="宋体" w:hAnsi="Cambria" w:cs="Times New Roman"/>
      <w:b/>
      <w:bCs/>
      <w:sz w:val="32"/>
      <w:szCs w:val="32"/>
    </w:rPr>
  </w:style>
  <w:style w:type="character" w:customStyle="1" w:styleId="3Char">
    <w:name w:val="标题 3 Char"/>
    <w:basedOn w:val="a0"/>
    <w:link w:val="3"/>
    <w:rsid w:val="008C5EBF"/>
    <w:rPr>
      <w:rFonts w:ascii="Calibri" w:eastAsia="宋体" w:hAnsi="Calibri" w:cs="Times New Roman"/>
      <w:b/>
      <w:bCs/>
      <w:sz w:val="32"/>
      <w:szCs w:val="32"/>
    </w:rPr>
  </w:style>
  <w:style w:type="paragraph" w:styleId="a3">
    <w:name w:val="Document Map"/>
    <w:basedOn w:val="a"/>
    <w:link w:val="Char"/>
    <w:uiPriority w:val="99"/>
    <w:semiHidden/>
    <w:unhideWhenUsed/>
    <w:rsid w:val="00046B5D"/>
    <w:rPr>
      <w:rFonts w:ascii="宋体"/>
      <w:sz w:val="18"/>
      <w:szCs w:val="18"/>
    </w:rPr>
  </w:style>
  <w:style w:type="character" w:customStyle="1" w:styleId="Char">
    <w:name w:val="文档结构图 Char"/>
    <w:basedOn w:val="a0"/>
    <w:link w:val="a3"/>
    <w:uiPriority w:val="99"/>
    <w:semiHidden/>
    <w:rsid w:val="00046B5D"/>
    <w:rPr>
      <w:rFonts w:ascii="宋体" w:eastAsia="宋体" w:hAnsi="Calibri" w:cs="Times New Roman"/>
      <w:sz w:val="18"/>
      <w:szCs w:val="18"/>
    </w:rPr>
  </w:style>
  <w:style w:type="paragraph" w:styleId="a4">
    <w:name w:val="header"/>
    <w:basedOn w:val="a"/>
    <w:link w:val="Char0"/>
    <w:uiPriority w:val="99"/>
    <w:unhideWhenUsed/>
    <w:rsid w:val="00046B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46B5D"/>
    <w:rPr>
      <w:rFonts w:ascii="Calibri" w:eastAsia="宋体" w:hAnsi="Calibri" w:cs="Times New Roman"/>
      <w:sz w:val="18"/>
      <w:szCs w:val="18"/>
    </w:rPr>
  </w:style>
  <w:style w:type="paragraph" w:styleId="a5">
    <w:name w:val="footer"/>
    <w:basedOn w:val="a"/>
    <w:link w:val="Char1"/>
    <w:uiPriority w:val="99"/>
    <w:unhideWhenUsed/>
    <w:rsid w:val="00046B5D"/>
    <w:pPr>
      <w:tabs>
        <w:tab w:val="center" w:pos="4153"/>
        <w:tab w:val="right" w:pos="8306"/>
      </w:tabs>
      <w:snapToGrid w:val="0"/>
      <w:jc w:val="left"/>
    </w:pPr>
    <w:rPr>
      <w:sz w:val="18"/>
      <w:szCs w:val="18"/>
    </w:rPr>
  </w:style>
  <w:style w:type="character" w:customStyle="1" w:styleId="Char1">
    <w:name w:val="页脚 Char"/>
    <w:basedOn w:val="a0"/>
    <w:link w:val="a5"/>
    <w:uiPriority w:val="99"/>
    <w:rsid w:val="00046B5D"/>
    <w:rPr>
      <w:rFonts w:ascii="Calibri" w:eastAsia="宋体" w:hAnsi="Calibri" w:cs="Times New Roman"/>
      <w:sz w:val="18"/>
      <w:szCs w:val="18"/>
    </w:rPr>
  </w:style>
  <w:style w:type="paragraph" w:styleId="a6">
    <w:name w:val="Balloon Text"/>
    <w:basedOn w:val="a"/>
    <w:link w:val="Char2"/>
    <w:uiPriority w:val="99"/>
    <w:semiHidden/>
    <w:unhideWhenUsed/>
    <w:rsid w:val="00046B5D"/>
    <w:rPr>
      <w:sz w:val="18"/>
      <w:szCs w:val="18"/>
    </w:rPr>
  </w:style>
  <w:style w:type="character" w:customStyle="1" w:styleId="Char2">
    <w:name w:val="批注框文本 Char"/>
    <w:basedOn w:val="a0"/>
    <w:link w:val="a6"/>
    <w:uiPriority w:val="99"/>
    <w:semiHidden/>
    <w:rsid w:val="00046B5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zhaoyanfang</dc:creator>
  <cp:keywords/>
  <dc:description/>
  <cp:lastModifiedBy>Lenovo</cp:lastModifiedBy>
  <cp:revision>9</cp:revision>
  <dcterms:created xsi:type="dcterms:W3CDTF">2016-01-13T02:31:00Z</dcterms:created>
  <dcterms:modified xsi:type="dcterms:W3CDTF">2016-04-21T05:04:00Z</dcterms:modified>
</cp:coreProperties>
</file>